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D92" w:rsidRPr="001E5D92" w:rsidRDefault="001E5D92" w:rsidP="001E5D92">
      <w:pPr>
        <w:spacing w:after="0" w:line="240" w:lineRule="auto"/>
        <w:jc w:val="center"/>
        <w:rPr>
          <w:rFonts w:ascii="Arial" w:hAnsi="Arial" w:cs="Arial"/>
          <w:b/>
          <w:sz w:val="28"/>
          <w:szCs w:val="24"/>
          <w:lang w:val="id-ID"/>
        </w:rPr>
      </w:pPr>
      <w:r w:rsidRPr="001E5D92">
        <w:rPr>
          <w:rFonts w:ascii="Arial" w:hAnsi="Arial" w:cs="Arial"/>
          <w:b/>
          <w:sz w:val="28"/>
          <w:szCs w:val="24"/>
        </w:rPr>
        <w:t>ST</w:t>
      </w:r>
      <w:r w:rsidR="00937EA4">
        <w:rPr>
          <w:rFonts w:ascii="Arial" w:hAnsi="Arial" w:cs="Arial"/>
          <w:b/>
          <w:sz w:val="28"/>
          <w:szCs w:val="24"/>
        </w:rPr>
        <w:t>ANDAR KOMPETENSI TEKNIS JABATAN</w:t>
      </w:r>
    </w:p>
    <w:p w:rsidR="001E5D92" w:rsidRPr="001E5D92" w:rsidRDefault="001E5D92" w:rsidP="001E5D92">
      <w:pPr>
        <w:spacing w:after="0" w:line="240" w:lineRule="auto"/>
        <w:jc w:val="center"/>
        <w:rPr>
          <w:rFonts w:ascii="Arial" w:hAnsi="Arial" w:cs="Arial"/>
          <w:b/>
          <w:sz w:val="24"/>
          <w:szCs w:val="24"/>
          <w:lang w:val="id-ID"/>
        </w:rPr>
      </w:pPr>
    </w:p>
    <w:p w:rsidR="001E5D92" w:rsidRPr="001E5D92" w:rsidRDefault="001E5D92" w:rsidP="001E5D92">
      <w:pPr>
        <w:spacing w:after="0" w:line="240" w:lineRule="auto"/>
        <w:jc w:val="center"/>
        <w:rPr>
          <w:rFonts w:ascii="Arial" w:hAnsi="Arial" w:cs="Arial"/>
          <w:b/>
          <w:sz w:val="24"/>
          <w:szCs w:val="24"/>
          <w:lang w:val="id-ID"/>
        </w:rPr>
      </w:pPr>
    </w:p>
    <w:p w:rsidR="001E5D92" w:rsidRPr="00082F28" w:rsidRDefault="001E5D92" w:rsidP="00D72893">
      <w:pPr>
        <w:tabs>
          <w:tab w:val="left" w:pos="2127"/>
        </w:tabs>
        <w:spacing w:after="0" w:line="240" w:lineRule="auto"/>
        <w:ind w:left="2552" w:hanging="2552"/>
        <w:rPr>
          <w:rFonts w:ascii="Arial" w:eastAsia="Times New Roman" w:hAnsi="Arial" w:cs="Arial"/>
          <w:color w:val="000000"/>
          <w:sz w:val="24"/>
          <w:szCs w:val="24"/>
          <w:lang w:val="en-US" w:eastAsia="id-ID"/>
        </w:rPr>
      </w:pPr>
      <w:r>
        <w:rPr>
          <w:rFonts w:ascii="Arial" w:hAnsi="Arial" w:cs="Arial"/>
          <w:sz w:val="24"/>
          <w:szCs w:val="24"/>
        </w:rPr>
        <w:t>Nama Jabatan</w:t>
      </w:r>
      <w:r>
        <w:rPr>
          <w:rFonts w:ascii="Arial" w:hAnsi="Arial" w:cs="Arial"/>
          <w:sz w:val="24"/>
          <w:szCs w:val="24"/>
        </w:rPr>
        <w:tab/>
        <w:t>:</w:t>
      </w:r>
      <w:r>
        <w:rPr>
          <w:rFonts w:ascii="Arial" w:hAnsi="Arial" w:cs="Arial"/>
          <w:sz w:val="24"/>
          <w:szCs w:val="24"/>
          <w:lang w:val="id-ID"/>
        </w:rPr>
        <w:t xml:space="preserve">   </w:t>
      </w:r>
      <w:r w:rsidRPr="001E5D92">
        <w:rPr>
          <w:rFonts w:ascii="Arial" w:eastAsia="Times New Roman" w:hAnsi="Arial" w:cs="Arial"/>
          <w:color w:val="000000"/>
          <w:sz w:val="24"/>
          <w:szCs w:val="24"/>
          <w:lang w:val="id-ID" w:eastAsia="id-ID"/>
        </w:rPr>
        <w:t xml:space="preserve">Kepala Biro </w:t>
      </w:r>
      <w:r w:rsidR="00D3368D">
        <w:rPr>
          <w:rFonts w:ascii="Arial" w:eastAsia="Times New Roman" w:hAnsi="Arial" w:cs="Arial"/>
          <w:color w:val="000000"/>
          <w:sz w:val="24"/>
          <w:szCs w:val="24"/>
          <w:lang w:val="en-US" w:eastAsia="id-ID"/>
        </w:rPr>
        <w:t xml:space="preserve">Perekonomian </w:t>
      </w:r>
    </w:p>
    <w:p w:rsidR="001E5D92" w:rsidRPr="001E5D92" w:rsidRDefault="001E5D92" w:rsidP="00D72893">
      <w:pPr>
        <w:tabs>
          <w:tab w:val="left" w:pos="2127"/>
        </w:tabs>
        <w:spacing w:after="0" w:line="240" w:lineRule="auto"/>
        <w:ind w:left="2552" w:hanging="2552"/>
        <w:rPr>
          <w:rFonts w:ascii="Arial" w:hAnsi="Arial" w:cs="Arial"/>
          <w:sz w:val="24"/>
          <w:szCs w:val="24"/>
        </w:rPr>
      </w:pPr>
      <w:r>
        <w:rPr>
          <w:rFonts w:ascii="Arial" w:hAnsi="Arial" w:cs="Arial"/>
          <w:sz w:val="24"/>
          <w:szCs w:val="24"/>
        </w:rPr>
        <w:t>Kelompok Jabatan</w:t>
      </w:r>
      <w:r>
        <w:rPr>
          <w:rFonts w:ascii="Arial" w:hAnsi="Arial" w:cs="Arial"/>
          <w:sz w:val="24"/>
          <w:szCs w:val="24"/>
        </w:rPr>
        <w:tab/>
        <w:t>:</w:t>
      </w:r>
      <w:r>
        <w:rPr>
          <w:rFonts w:ascii="Arial" w:hAnsi="Arial" w:cs="Arial"/>
          <w:sz w:val="24"/>
          <w:szCs w:val="24"/>
          <w:lang w:val="id-ID"/>
        </w:rPr>
        <w:t xml:space="preserve">   </w:t>
      </w:r>
      <w:r w:rsidRPr="001E5D92">
        <w:rPr>
          <w:rFonts w:ascii="Arial" w:hAnsi="Arial" w:cs="Arial"/>
          <w:sz w:val="24"/>
          <w:szCs w:val="24"/>
          <w:lang w:val="id-ID"/>
        </w:rPr>
        <w:t xml:space="preserve">Jabatan </w:t>
      </w:r>
      <w:r w:rsidR="001A1499">
        <w:rPr>
          <w:rFonts w:ascii="Arial" w:hAnsi="Arial" w:cs="Arial"/>
          <w:sz w:val="24"/>
          <w:szCs w:val="24"/>
        </w:rPr>
        <w:t>Pimpinan Tinggi</w:t>
      </w:r>
    </w:p>
    <w:p w:rsidR="001E5D92" w:rsidRPr="008E0AF3" w:rsidRDefault="001E5D92" w:rsidP="00D72893">
      <w:pPr>
        <w:tabs>
          <w:tab w:val="left" w:pos="2127"/>
        </w:tabs>
        <w:spacing w:after="0" w:line="240" w:lineRule="auto"/>
        <w:ind w:left="2410" w:hanging="2410"/>
        <w:jc w:val="both"/>
        <w:rPr>
          <w:rFonts w:ascii="Arial" w:eastAsia="Times New Roman" w:hAnsi="Arial" w:cs="Arial"/>
          <w:color w:val="000000"/>
          <w:sz w:val="24"/>
          <w:szCs w:val="24"/>
          <w:lang w:val="en-US" w:eastAsia="id-ID"/>
        </w:rPr>
      </w:pPr>
      <w:r>
        <w:rPr>
          <w:rFonts w:ascii="Arial" w:hAnsi="Arial" w:cs="Arial"/>
          <w:sz w:val="24"/>
          <w:szCs w:val="24"/>
        </w:rPr>
        <w:t>Urusan Pemerintah</w:t>
      </w:r>
      <w:r>
        <w:rPr>
          <w:rFonts w:ascii="Arial" w:hAnsi="Arial" w:cs="Arial"/>
          <w:sz w:val="24"/>
          <w:szCs w:val="24"/>
        </w:rPr>
        <w:tab/>
        <w:t>:</w:t>
      </w:r>
      <w:r>
        <w:rPr>
          <w:rFonts w:ascii="Arial" w:hAnsi="Arial" w:cs="Arial"/>
          <w:sz w:val="24"/>
          <w:szCs w:val="24"/>
          <w:lang w:val="id-ID"/>
        </w:rPr>
        <w:t xml:space="preserve"> </w:t>
      </w:r>
      <w:r w:rsidR="00326A1D">
        <w:rPr>
          <w:rFonts w:ascii="Arial" w:hAnsi="Arial" w:cs="Arial"/>
          <w:sz w:val="24"/>
          <w:szCs w:val="24"/>
          <w:lang w:val="en-US"/>
        </w:rPr>
        <w:t xml:space="preserve"> </w:t>
      </w:r>
      <w:r w:rsidRPr="001E5D92">
        <w:rPr>
          <w:rFonts w:ascii="Arial" w:eastAsia="Times New Roman" w:hAnsi="Arial" w:cs="Arial"/>
          <w:color w:val="000000"/>
          <w:sz w:val="24"/>
          <w:szCs w:val="24"/>
          <w:lang w:val="id-ID" w:eastAsia="id-ID"/>
        </w:rPr>
        <w:t xml:space="preserve">Urusan Pemerintahan </w:t>
      </w:r>
      <w:r w:rsidR="00921BD2">
        <w:rPr>
          <w:rFonts w:ascii="Arial" w:eastAsia="Times New Roman" w:hAnsi="Arial" w:cs="Arial"/>
          <w:color w:val="000000"/>
          <w:sz w:val="24"/>
          <w:szCs w:val="24"/>
          <w:lang w:val="en-US" w:eastAsia="id-ID"/>
        </w:rPr>
        <w:t xml:space="preserve">di </w:t>
      </w:r>
      <w:r w:rsidR="008C4E66">
        <w:rPr>
          <w:rFonts w:ascii="Arial" w:eastAsia="Times New Roman" w:hAnsi="Arial" w:cs="Arial"/>
          <w:color w:val="000000"/>
          <w:sz w:val="24"/>
          <w:szCs w:val="24"/>
          <w:lang w:val="id-ID" w:eastAsia="id-ID"/>
        </w:rPr>
        <w:t>bidang</w:t>
      </w:r>
      <w:r w:rsidR="008E0AF3">
        <w:rPr>
          <w:rFonts w:ascii="Arial" w:eastAsia="Times New Roman" w:hAnsi="Arial" w:cs="Arial"/>
          <w:color w:val="000000"/>
          <w:sz w:val="24"/>
          <w:szCs w:val="24"/>
          <w:lang w:val="en-US" w:eastAsia="id-ID"/>
        </w:rPr>
        <w:t xml:space="preserve"> Perekonomian, Sumber Daya Alam</w:t>
      </w:r>
      <w:r w:rsidR="002D37FD">
        <w:rPr>
          <w:rFonts w:ascii="Arial" w:eastAsia="Times New Roman" w:hAnsi="Arial" w:cs="Arial"/>
          <w:color w:val="000000"/>
          <w:sz w:val="24"/>
          <w:szCs w:val="24"/>
          <w:lang w:val="en-US" w:eastAsia="id-ID"/>
        </w:rPr>
        <w:t xml:space="preserve"> dan Bidang</w:t>
      </w:r>
      <w:r w:rsidR="008E0AF3">
        <w:rPr>
          <w:rFonts w:ascii="Arial" w:eastAsia="Times New Roman" w:hAnsi="Arial" w:cs="Arial"/>
          <w:color w:val="000000"/>
          <w:sz w:val="24"/>
          <w:szCs w:val="24"/>
          <w:lang w:val="en-US" w:eastAsia="id-ID"/>
        </w:rPr>
        <w:t xml:space="preserve"> Tata Kelola Badan Usaha Milik Daerah</w:t>
      </w:r>
    </w:p>
    <w:p w:rsidR="001E5D92" w:rsidRPr="00937EA4" w:rsidRDefault="001E5D92" w:rsidP="00D72893">
      <w:pPr>
        <w:tabs>
          <w:tab w:val="left" w:pos="2127"/>
        </w:tabs>
        <w:spacing w:after="0" w:line="240" w:lineRule="auto"/>
        <w:ind w:left="2552" w:hanging="2552"/>
        <w:rPr>
          <w:rFonts w:ascii="Arial" w:hAnsi="Arial" w:cs="Arial"/>
          <w:sz w:val="24"/>
          <w:szCs w:val="24"/>
          <w:lang w:val="en-US"/>
        </w:rPr>
      </w:pPr>
      <w:r w:rsidRPr="001E5D92">
        <w:rPr>
          <w:rFonts w:ascii="Arial" w:hAnsi="Arial" w:cs="Arial"/>
          <w:sz w:val="24"/>
          <w:szCs w:val="24"/>
        </w:rPr>
        <w:t>Kode Jabatan</w:t>
      </w:r>
      <w:r w:rsidRPr="001E5D92">
        <w:rPr>
          <w:rFonts w:ascii="Arial" w:hAnsi="Arial" w:cs="Arial"/>
          <w:sz w:val="24"/>
          <w:szCs w:val="24"/>
        </w:rPr>
        <w:tab/>
        <w:t>:</w:t>
      </w:r>
      <w:r>
        <w:rPr>
          <w:rFonts w:ascii="Arial" w:hAnsi="Arial" w:cs="Arial"/>
          <w:sz w:val="24"/>
          <w:szCs w:val="24"/>
          <w:lang w:val="id-ID"/>
        </w:rPr>
        <w:t xml:space="preserve">   </w:t>
      </w:r>
      <w:r w:rsidR="00937EA4">
        <w:rPr>
          <w:rFonts w:ascii="Arial" w:hAnsi="Arial" w:cs="Arial"/>
          <w:sz w:val="24"/>
          <w:szCs w:val="24"/>
          <w:lang w:val="en-US"/>
        </w:rPr>
        <w:t>1-03-120030-110</w:t>
      </w:r>
    </w:p>
    <w:p w:rsidR="00D72893" w:rsidRPr="001E5D92" w:rsidRDefault="00D72893" w:rsidP="00D72893">
      <w:pPr>
        <w:tabs>
          <w:tab w:val="left" w:pos="2127"/>
        </w:tabs>
        <w:spacing w:after="0" w:line="240" w:lineRule="auto"/>
        <w:ind w:left="2552" w:hanging="2552"/>
        <w:rPr>
          <w:rFonts w:ascii="Arial" w:hAnsi="Arial" w:cs="Arial"/>
          <w:sz w:val="24"/>
          <w:szCs w:val="24"/>
          <w:lang w:val="id-ID"/>
        </w:rPr>
      </w:pPr>
    </w:p>
    <w:tbl>
      <w:tblPr>
        <w:tblStyle w:val="TableGrid"/>
        <w:tblW w:w="10065" w:type="dxa"/>
        <w:tblInd w:w="108" w:type="dxa"/>
        <w:tblLayout w:type="fixed"/>
        <w:tblLook w:val="04A0" w:firstRow="1" w:lastRow="0" w:firstColumn="1" w:lastColumn="0" w:noHBand="0" w:noVBand="1"/>
      </w:tblPr>
      <w:tblGrid>
        <w:gridCol w:w="2268"/>
        <w:gridCol w:w="926"/>
        <w:gridCol w:w="2618"/>
        <w:gridCol w:w="4253"/>
      </w:tblGrid>
      <w:tr w:rsidR="001E5D92" w:rsidRPr="009B4346" w:rsidTr="00452971">
        <w:tc>
          <w:tcPr>
            <w:tcW w:w="10065" w:type="dxa"/>
            <w:gridSpan w:val="4"/>
            <w:shd w:val="clear" w:color="auto" w:fill="943634" w:themeFill="accent2" w:themeFillShade="BF"/>
          </w:tcPr>
          <w:p w:rsidR="001E5D92" w:rsidRPr="009B4346" w:rsidRDefault="001E5D92" w:rsidP="00F61BAD">
            <w:pPr>
              <w:spacing w:before="120" w:after="120"/>
              <w:jc w:val="center"/>
              <w:rPr>
                <w:rFonts w:ascii="Arial" w:hAnsi="Arial" w:cs="Arial"/>
                <w:b/>
                <w:sz w:val="24"/>
                <w:szCs w:val="24"/>
              </w:rPr>
            </w:pPr>
            <w:r w:rsidRPr="00452971">
              <w:rPr>
                <w:rFonts w:ascii="Arial" w:hAnsi="Arial" w:cs="Arial"/>
                <w:b/>
                <w:color w:val="FFFFFF" w:themeColor="background1"/>
                <w:sz w:val="24"/>
                <w:szCs w:val="24"/>
                <w:lang w:val="id-ID"/>
              </w:rPr>
              <w:t xml:space="preserve">JABATAN </w:t>
            </w:r>
            <w:r w:rsidRPr="00452971">
              <w:rPr>
                <w:rFonts w:ascii="Arial" w:hAnsi="Arial" w:cs="Arial"/>
                <w:b/>
                <w:color w:val="FFFFFF" w:themeColor="background1"/>
                <w:sz w:val="24"/>
                <w:szCs w:val="24"/>
              </w:rPr>
              <w:t>PIMPINAN TINGGI PRATAMA</w:t>
            </w:r>
          </w:p>
        </w:tc>
      </w:tr>
      <w:tr w:rsidR="001E5D92" w:rsidRPr="009B4346" w:rsidTr="00452971">
        <w:tc>
          <w:tcPr>
            <w:tcW w:w="10065" w:type="dxa"/>
            <w:gridSpan w:val="4"/>
            <w:shd w:val="clear" w:color="auto" w:fill="92CDDC" w:themeFill="accent5" w:themeFillTint="99"/>
          </w:tcPr>
          <w:p w:rsidR="001E5D92" w:rsidRPr="009B4346" w:rsidRDefault="001E5D92" w:rsidP="00F61BAD">
            <w:pPr>
              <w:pStyle w:val="ListParagraph"/>
              <w:numPr>
                <w:ilvl w:val="0"/>
                <w:numId w:val="1"/>
              </w:numPr>
              <w:spacing w:before="120" w:after="120"/>
              <w:ind w:left="318" w:hanging="284"/>
              <w:rPr>
                <w:rFonts w:ascii="Arial" w:hAnsi="Arial" w:cs="Arial"/>
                <w:b/>
                <w:sz w:val="24"/>
                <w:szCs w:val="24"/>
              </w:rPr>
            </w:pPr>
            <w:r w:rsidRPr="009B4346">
              <w:rPr>
                <w:rFonts w:ascii="Arial" w:hAnsi="Arial" w:cs="Arial"/>
                <w:b/>
                <w:sz w:val="24"/>
                <w:szCs w:val="24"/>
              </w:rPr>
              <w:t>IKHTISAR JABATAN</w:t>
            </w:r>
          </w:p>
        </w:tc>
      </w:tr>
      <w:tr w:rsidR="00452971" w:rsidRPr="009B4346" w:rsidTr="00452971">
        <w:tc>
          <w:tcPr>
            <w:tcW w:w="10065" w:type="dxa"/>
            <w:gridSpan w:val="4"/>
          </w:tcPr>
          <w:p w:rsidR="00452971" w:rsidRPr="0091762B" w:rsidRDefault="00452971" w:rsidP="00D426C0">
            <w:pPr>
              <w:spacing w:before="120" w:after="120"/>
              <w:jc w:val="both"/>
              <w:rPr>
                <w:rFonts w:ascii="Arial" w:hAnsi="Arial" w:cs="Arial"/>
                <w:color w:val="000000"/>
                <w:sz w:val="24"/>
                <w:szCs w:val="24"/>
                <w:lang w:val="en-US"/>
              </w:rPr>
            </w:pPr>
            <w:r>
              <w:rPr>
                <w:rFonts w:ascii="Arial" w:hAnsi="Arial" w:cs="Arial"/>
                <w:color w:val="000000"/>
                <w:sz w:val="24"/>
                <w:szCs w:val="24"/>
                <w:lang w:val="en-US"/>
              </w:rPr>
              <w:t>Memimpin, melaksanakan pembinaan, pengendalian dan pengembangan kelembagaan, ketatalaksanaan, dan pengembangan kinerja pegaw</w:t>
            </w:r>
            <w:bookmarkStart w:id="0" w:name="_GoBack"/>
            <w:bookmarkEnd w:id="0"/>
            <w:r>
              <w:rPr>
                <w:rFonts w:ascii="Arial" w:hAnsi="Arial" w:cs="Arial"/>
                <w:color w:val="000000"/>
                <w:sz w:val="24"/>
                <w:szCs w:val="24"/>
                <w:lang w:val="en-US"/>
              </w:rPr>
              <w:t>ai sesuai prosedur dan ketentuan yang berlaku dalam rangka mendukung kelancaran kegiatan operasional  Biro Perekonomian di lingkungan Pemerintahan Provinsi Riau agar tercapainya tujuan pelaksanaan tugas dan fungsi yang tepat sasaran, berdaya dan berhasil guna.</w:t>
            </w:r>
          </w:p>
        </w:tc>
      </w:tr>
      <w:tr w:rsidR="001E5D92" w:rsidRPr="009B4346" w:rsidTr="00452971">
        <w:tc>
          <w:tcPr>
            <w:tcW w:w="10065" w:type="dxa"/>
            <w:gridSpan w:val="4"/>
            <w:shd w:val="clear" w:color="auto" w:fill="92CDDC" w:themeFill="accent5" w:themeFillTint="99"/>
          </w:tcPr>
          <w:p w:rsidR="001E5D92" w:rsidRPr="009B4346" w:rsidRDefault="001E5D92" w:rsidP="00F61BAD">
            <w:pPr>
              <w:pStyle w:val="ListParagraph"/>
              <w:numPr>
                <w:ilvl w:val="0"/>
                <w:numId w:val="1"/>
              </w:numPr>
              <w:spacing w:before="120" w:after="120"/>
              <w:ind w:left="318" w:hanging="284"/>
              <w:rPr>
                <w:rFonts w:ascii="Arial" w:hAnsi="Arial" w:cs="Arial"/>
                <w:b/>
                <w:sz w:val="24"/>
                <w:szCs w:val="24"/>
              </w:rPr>
            </w:pPr>
            <w:r w:rsidRPr="009B4346">
              <w:rPr>
                <w:rFonts w:ascii="Arial" w:hAnsi="Arial" w:cs="Arial"/>
                <w:b/>
                <w:sz w:val="24"/>
                <w:szCs w:val="24"/>
              </w:rPr>
              <w:t>STANDAR KOMPETENSI</w:t>
            </w:r>
          </w:p>
        </w:tc>
      </w:tr>
      <w:tr w:rsidR="001E5D92" w:rsidRPr="009B4346" w:rsidTr="003A7579">
        <w:tc>
          <w:tcPr>
            <w:tcW w:w="2268" w:type="dxa"/>
            <w:tcBorders>
              <w:bottom w:val="single" w:sz="4" w:space="0" w:color="auto"/>
            </w:tcBorders>
          </w:tcPr>
          <w:p w:rsidR="001E5D92" w:rsidRPr="009B4346" w:rsidRDefault="001E5D92" w:rsidP="00F61BAD">
            <w:pPr>
              <w:spacing w:before="120" w:after="120"/>
              <w:jc w:val="center"/>
              <w:rPr>
                <w:rFonts w:ascii="Arial" w:hAnsi="Arial" w:cs="Arial"/>
                <w:b/>
                <w:sz w:val="24"/>
                <w:szCs w:val="24"/>
              </w:rPr>
            </w:pPr>
            <w:r w:rsidRPr="009B4346">
              <w:rPr>
                <w:rFonts w:ascii="Arial" w:hAnsi="Arial" w:cs="Arial"/>
                <w:b/>
                <w:sz w:val="24"/>
                <w:szCs w:val="24"/>
              </w:rPr>
              <w:t>Kompetensi</w:t>
            </w:r>
          </w:p>
        </w:tc>
        <w:tc>
          <w:tcPr>
            <w:tcW w:w="926" w:type="dxa"/>
            <w:tcBorders>
              <w:bottom w:val="single" w:sz="4" w:space="0" w:color="auto"/>
            </w:tcBorders>
          </w:tcPr>
          <w:p w:rsidR="001E5D92" w:rsidRPr="009B4346" w:rsidRDefault="001E5D92" w:rsidP="00F61BAD">
            <w:pPr>
              <w:spacing w:before="120" w:after="120"/>
              <w:jc w:val="center"/>
              <w:rPr>
                <w:rFonts w:ascii="Arial" w:hAnsi="Arial" w:cs="Arial"/>
                <w:b/>
                <w:sz w:val="24"/>
                <w:szCs w:val="24"/>
              </w:rPr>
            </w:pPr>
            <w:r w:rsidRPr="009B4346">
              <w:rPr>
                <w:rFonts w:ascii="Arial" w:hAnsi="Arial" w:cs="Arial"/>
                <w:b/>
                <w:sz w:val="24"/>
                <w:szCs w:val="24"/>
              </w:rPr>
              <w:t>Level</w:t>
            </w:r>
          </w:p>
        </w:tc>
        <w:tc>
          <w:tcPr>
            <w:tcW w:w="2618" w:type="dxa"/>
            <w:tcBorders>
              <w:bottom w:val="single" w:sz="4" w:space="0" w:color="auto"/>
            </w:tcBorders>
          </w:tcPr>
          <w:p w:rsidR="001E5D92" w:rsidRPr="009B4346" w:rsidRDefault="001E5D92" w:rsidP="00F61BAD">
            <w:pPr>
              <w:spacing w:before="120" w:after="120"/>
              <w:jc w:val="center"/>
              <w:rPr>
                <w:rFonts w:ascii="Arial" w:hAnsi="Arial" w:cs="Arial"/>
                <w:b/>
                <w:sz w:val="24"/>
                <w:szCs w:val="24"/>
              </w:rPr>
            </w:pPr>
            <w:r w:rsidRPr="009B4346">
              <w:rPr>
                <w:rFonts w:ascii="Arial" w:hAnsi="Arial" w:cs="Arial"/>
                <w:b/>
                <w:sz w:val="24"/>
                <w:szCs w:val="24"/>
              </w:rPr>
              <w:t>Deskripsi</w:t>
            </w:r>
          </w:p>
        </w:tc>
        <w:tc>
          <w:tcPr>
            <w:tcW w:w="4253" w:type="dxa"/>
            <w:tcBorders>
              <w:bottom w:val="single" w:sz="4" w:space="0" w:color="auto"/>
            </w:tcBorders>
          </w:tcPr>
          <w:p w:rsidR="001E5D92" w:rsidRPr="009B4346" w:rsidRDefault="001E5D92" w:rsidP="00F61BAD">
            <w:pPr>
              <w:spacing w:before="120" w:after="120"/>
              <w:jc w:val="center"/>
              <w:rPr>
                <w:rFonts w:ascii="Arial" w:hAnsi="Arial" w:cs="Arial"/>
                <w:b/>
                <w:sz w:val="24"/>
                <w:szCs w:val="24"/>
              </w:rPr>
            </w:pPr>
            <w:r w:rsidRPr="009B4346">
              <w:rPr>
                <w:rFonts w:ascii="Arial" w:hAnsi="Arial" w:cs="Arial"/>
                <w:b/>
                <w:sz w:val="24"/>
                <w:szCs w:val="24"/>
              </w:rPr>
              <w:t>Indikator Kompetensi</w:t>
            </w:r>
          </w:p>
        </w:tc>
      </w:tr>
      <w:tr w:rsidR="001E5D92" w:rsidRPr="009B4346" w:rsidTr="00452971">
        <w:trPr>
          <w:trHeight w:val="345"/>
        </w:trPr>
        <w:tc>
          <w:tcPr>
            <w:tcW w:w="10065" w:type="dxa"/>
            <w:gridSpan w:val="4"/>
            <w:tcBorders>
              <w:bottom w:val="single" w:sz="4" w:space="0" w:color="auto"/>
            </w:tcBorders>
            <w:shd w:val="clear" w:color="auto" w:fill="DAEEF3" w:themeFill="accent5" w:themeFillTint="33"/>
            <w:noWrap/>
            <w:hideMark/>
          </w:tcPr>
          <w:p w:rsidR="001E5D92" w:rsidRPr="009B4346" w:rsidRDefault="001E5D92" w:rsidP="008B1D62">
            <w:pPr>
              <w:spacing w:before="120" w:after="120"/>
            </w:pPr>
            <w:r w:rsidRPr="009B4346">
              <w:rPr>
                <w:rFonts w:ascii="Arial" w:hAnsi="Arial" w:cs="Arial"/>
                <w:sz w:val="24"/>
                <w:szCs w:val="24"/>
              </w:rPr>
              <w:br w:type="page"/>
            </w:r>
            <w:r w:rsidRPr="009B4346">
              <w:rPr>
                <w:rFonts w:ascii="Arial" w:hAnsi="Arial" w:cs="Arial"/>
                <w:sz w:val="24"/>
                <w:szCs w:val="24"/>
              </w:rPr>
              <w:br w:type="page"/>
            </w:r>
            <w:r w:rsidRPr="009B4346">
              <w:rPr>
                <w:rFonts w:ascii="Arial" w:eastAsia="Times New Roman" w:hAnsi="Arial" w:cs="Arial"/>
                <w:b/>
                <w:bCs/>
                <w:color w:val="000000"/>
                <w:sz w:val="24"/>
                <w:szCs w:val="24"/>
                <w:lang w:eastAsia="id-ID"/>
              </w:rPr>
              <w:t>A. Manajerial</w:t>
            </w:r>
          </w:p>
        </w:tc>
      </w:tr>
      <w:tr w:rsidR="001E5D92" w:rsidRPr="009B4346" w:rsidTr="00031450">
        <w:trPr>
          <w:trHeight w:val="70"/>
        </w:trPr>
        <w:tc>
          <w:tcPr>
            <w:tcW w:w="2268" w:type="dxa"/>
            <w:tcBorders>
              <w:top w:val="single" w:sz="4" w:space="0" w:color="auto"/>
            </w:tcBorders>
            <w:noWrap/>
            <w:hideMark/>
          </w:tcPr>
          <w:p w:rsidR="001E5D92" w:rsidRPr="00D72893" w:rsidRDefault="00E603B0" w:rsidP="004474E2">
            <w:pPr>
              <w:pStyle w:val="ListParagraph"/>
              <w:numPr>
                <w:ilvl w:val="0"/>
                <w:numId w:val="5"/>
              </w:numPr>
              <w:spacing w:before="120" w:after="120"/>
              <w:ind w:left="318" w:hanging="284"/>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Inte</w:t>
            </w:r>
            <w:r w:rsidR="00977903">
              <w:rPr>
                <w:rFonts w:ascii="Arial" w:eastAsia="Times New Roman" w:hAnsi="Arial" w:cs="Arial"/>
                <w:color w:val="000000"/>
                <w:sz w:val="24"/>
                <w:szCs w:val="24"/>
                <w:lang w:eastAsia="id-ID"/>
              </w:rPr>
              <w:t>gritas</w:t>
            </w:r>
            <w:r w:rsidR="001E5D92" w:rsidRPr="00D72893">
              <w:rPr>
                <w:rFonts w:ascii="Arial" w:eastAsia="Times New Roman" w:hAnsi="Arial" w:cs="Arial"/>
                <w:color w:val="000000"/>
                <w:sz w:val="24"/>
                <w:szCs w:val="24"/>
                <w:lang w:eastAsia="id-ID"/>
              </w:rPr>
              <w:tab/>
            </w:r>
          </w:p>
        </w:tc>
        <w:tc>
          <w:tcPr>
            <w:tcW w:w="926" w:type="dxa"/>
            <w:tcBorders>
              <w:top w:val="single" w:sz="4" w:space="0" w:color="auto"/>
            </w:tcBorders>
            <w:noWrap/>
            <w:hideMark/>
          </w:tcPr>
          <w:p w:rsidR="001E5D92" w:rsidRPr="009B4346" w:rsidRDefault="001E5D92" w:rsidP="00F61BAD">
            <w:pPr>
              <w:spacing w:before="120" w:after="120"/>
              <w:jc w:val="center"/>
              <w:rPr>
                <w:rFonts w:ascii="Arial" w:eastAsia="Times New Roman" w:hAnsi="Arial" w:cs="Arial"/>
                <w:color w:val="000000"/>
                <w:sz w:val="24"/>
                <w:szCs w:val="24"/>
                <w:lang w:eastAsia="id-ID"/>
              </w:rPr>
            </w:pPr>
            <w:r w:rsidRPr="009B4346">
              <w:rPr>
                <w:rFonts w:ascii="Arial" w:eastAsia="Times New Roman" w:hAnsi="Arial" w:cs="Arial"/>
                <w:color w:val="000000"/>
                <w:sz w:val="24"/>
                <w:szCs w:val="24"/>
                <w:lang w:eastAsia="id-ID"/>
              </w:rPr>
              <w:t>4</w:t>
            </w:r>
          </w:p>
        </w:tc>
        <w:tc>
          <w:tcPr>
            <w:tcW w:w="2618" w:type="dxa"/>
            <w:tcBorders>
              <w:top w:val="single" w:sz="4" w:space="0" w:color="auto"/>
            </w:tcBorders>
            <w:hideMark/>
          </w:tcPr>
          <w:p w:rsidR="001E5D92" w:rsidRPr="009B4346" w:rsidRDefault="00977903" w:rsidP="00F61BAD">
            <w:pPr>
              <w:spacing w:before="120" w:after="120"/>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Mampu menciptakan situasi kerja yang mendorong kepatuhan pada nilai, norma dan etika organisasi.</w:t>
            </w:r>
          </w:p>
        </w:tc>
        <w:tc>
          <w:tcPr>
            <w:tcW w:w="4253" w:type="dxa"/>
            <w:tcBorders>
              <w:top w:val="single" w:sz="4" w:space="0" w:color="auto"/>
            </w:tcBorders>
            <w:hideMark/>
          </w:tcPr>
          <w:p w:rsidR="001E5D92" w:rsidRPr="00C132FC" w:rsidRDefault="001E5D92" w:rsidP="004474E2">
            <w:pPr>
              <w:pStyle w:val="ListParagraph"/>
              <w:numPr>
                <w:ilvl w:val="1"/>
                <w:numId w:val="6"/>
              </w:numPr>
              <w:spacing w:before="120" w:after="120"/>
              <w:ind w:left="459" w:hanging="425"/>
              <w:jc w:val="both"/>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Men</w:t>
            </w:r>
            <w:r w:rsidR="00962EC0" w:rsidRPr="00C132FC">
              <w:rPr>
                <w:rFonts w:ascii="Arial" w:eastAsia="Times New Roman" w:hAnsi="Arial" w:cs="Arial"/>
                <w:color w:val="000000"/>
                <w:sz w:val="24"/>
                <w:szCs w:val="24"/>
                <w:lang w:eastAsia="id-ID"/>
              </w:rPr>
              <w:t>ciptakan situasi kerja yang mendorong seluruh pemangku kepentingan m</w:t>
            </w:r>
            <w:r w:rsidR="0008670B" w:rsidRPr="00C132FC">
              <w:rPr>
                <w:rFonts w:ascii="Arial" w:eastAsia="Times New Roman" w:hAnsi="Arial" w:cs="Arial"/>
                <w:color w:val="000000"/>
                <w:sz w:val="24"/>
                <w:szCs w:val="24"/>
                <w:lang w:eastAsia="id-ID"/>
              </w:rPr>
              <w:t>ematuhi nilai, norma dan etika organisasi dalam segala situasi dan kondisi;</w:t>
            </w:r>
          </w:p>
          <w:p w:rsidR="0008670B" w:rsidRDefault="0008670B" w:rsidP="004474E2">
            <w:pPr>
              <w:pStyle w:val="ListParagraph"/>
              <w:numPr>
                <w:ilvl w:val="1"/>
                <w:numId w:val="6"/>
              </w:numPr>
              <w:spacing w:before="120" w:after="120"/>
              <w:ind w:left="459" w:hanging="459"/>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Mendukung dan menerapkan prinsip moral dan standard etika yang tinggi serta berani menanggung konsekuensinya;</w:t>
            </w:r>
          </w:p>
          <w:p w:rsidR="006E79FB" w:rsidRPr="00EA780D" w:rsidRDefault="0048276A" w:rsidP="004474E2">
            <w:pPr>
              <w:pStyle w:val="ListParagraph"/>
              <w:numPr>
                <w:ilvl w:val="1"/>
                <w:numId w:val="6"/>
              </w:numPr>
              <w:spacing w:before="120" w:after="120"/>
              <w:ind w:left="459" w:hanging="459"/>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Berani melakukan koreksi atau menganbil tindakan atas penyimpangan kode etik/nilai-nilai pada tataran lingkup kerja setingkat instansi meskipun ada resiko.</w:t>
            </w:r>
          </w:p>
        </w:tc>
      </w:tr>
      <w:tr w:rsidR="001E5D92" w:rsidRPr="009B4346" w:rsidTr="00031450">
        <w:trPr>
          <w:trHeight w:val="982"/>
        </w:trPr>
        <w:tc>
          <w:tcPr>
            <w:tcW w:w="2268" w:type="dxa"/>
            <w:noWrap/>
            <w:hideMark/>
          </w:tcPr>
          <w:p w:rsidR="001E5D92" w:rsidRPr="00C132FC" w:rsidRDefault="00977903" w:rsidP="004474E2">
            <w:pPr>
              <w:pStyle w:val="ListParagraph"/>
              <w:numPr>
                <w:ilvl w:val="0"/>
                <w:numId w:val="5"/>
              </w:numPr>
              <w:spacing w:before="120" w:after="120"/>
              <w:ind w:left="318" w:hanging="284"/>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Kerjasama</w:t>
            </w:r>
            <w:r w:rsidR="00E255B1" w:rsidRPr="00C132FC">
              <w:rPr>
                <w:rFonts w:ascii="Arial" w:eastAsia="Times New Roman" w:hAnsi="Arial" w:cs="Arial"/>
                <w:color w:val="000000"/>
                <w:sz w:val="24"/>
                <w:szCs w:val="24"/>
                <w:lang w:eastAsia="id-ID"/>
              </w:rPr>
              <w:tab/>
            </w:r>
          </w:p>
        </w:tc>
        <w:tc>
          <w:tcPr>
            <w:tcW w:w="926" w:type="dxa"/>
            <w:noWrap/>
            <w:hideMark/>
          </w:tcPr>
          <w:p w:rsidR="001E5D92" w:rsidRPr="009B4346" w:rsidRDefault="001E5D92" w:rsidP="00F61BAD">
            <w:pPr>
              <w:spacing w:before="120" w:after="120"/>
              <w:jc w:val="center"/>
              <w:rPr>
                <w:rFonts w:ascii="Arial" w:eastAsia="Times New Roman" w:hAnsi="Arial" w:cs="Arial"/>
                <w:color w:val="000000"/>
                <w:sz w:val="24"/>
                <w:szCs w:val="24"/>
                <w:lang w:eastAsia="id-ID"/>
              </w:rPr>
            </w:pPr>
            <w:r w:rsidRPr="009B4346">
              <w:rPr>
                <w:rFonts w:ascii="Arial" w:eastAsia="Times New Roman" w:hAnsi="Arial" w:cs="Arial"/>
                <w:color w:val="000000"/>
                <w:sz w:val="24"/>
                <w:szCs w:val="24"/>
                <w:lang w:eastAsia="id-ID"/>
              </w:rPr>
              <w:t>4</w:t>
            </w:r>
          </w:p>
        </w:tc>
        <w:tc>
          <w:tcPr>
            <w:tcW w:w="2618" w:type="dxa"/>
            <w:hideMark/>
          </w:tcPr>
          <w:p w:rsidR="001E5D92" w:rsidRPr="009B4346" w:rsidRDefault="00977903" w:rsidP="00FD09F8">
            <w:pPr>
              <w:spacing w:before="120" w:after="120"/>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Membangun komitmen tim dan sinergi.</w:t>
            </w:r>
          </w:p>
        </w:tc>
        <w:tc>
          <w:tcPr>
            <w:tcW w:w="4253" w:type="dxa"/>
            <w:hideMark/>
          </w:tcPr>
          <w:p w:rsidR="001E5D92" w:rsidRPr="00C132FC" w:rsidRDefault="00862C70" w:rsidP="004474E2">
            <w:pPr>
              <w:pStyle w:val="ListParagraph"/>
              <w:numPr>
                <w:ilvl w:val="1"/>
                <w:numId w:val="7"/>
              </w:numPr>
              <w:spacing w:before="120" w:after="120"/>
              <w:ind w:left="459" w:hanging="425"/>
              <w:jc w:val="both"/>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Membangun sinergi antar unit kerja di lingkup instansi yang dipimpin.</w:t>
            </w:r>
          </w:p>
          <w:p w:rsidR="00862C70" w:rsidRDefault="00862C70" w:rsidP="004474E2">
            <w:pPr>
              <w:pStyle w:val="ListParagraph"/>
              <w:numPr>
                <w:ilvl w:val="1"/>
                <w:numId w:val="7"/>
              </w:numPr>
              <w:spacing w:before="120" w:after="120"/>
              <w:ind w:left="459" w:hanging="425"/>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 xml:space="preserve">Memfasilitasi kepentingan yang berbeda dari unit kerja lain sehingga tercipta sinergi dalam rangka pencapaian target kerja organisasi </w:t>
            </w:r>
          </w:p>
          <w:p w:rsidR="00862C70" w:rsidRPr="00E255B1" w:rsidRDefault="00862C70" w:rsidP="004474E2">
            <w:pPr>
              <w:pStyle w:val="ListParagraph"/>
              <w:numPr>
                <w:ilvl w:val="1"/>
                <w:numId w:val="7"/>
              </w:numPr>
              <w:spacing w:before="120" w:after="120"/>
              <w:ind w:left="459" w:hanging="425"/>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 xml:space="preserve">Mengembangkan sistem yang menghargai kerja </w:t>
            </w:r>
            <w:proofErr w:type="gramStart"/>
            <w:r>
              <w:rPr>
                <w:rFonts w:ascii="Arial" w:eastAsia="Times New Roman" w:hAnsi="Arial" w:cs="Arial"/>
                <w:color w:val="000000"/>
                <w:sz w:val="24"/>
                <w:szCs w:val="24"/>
                <w:lang w:eastAsia="id-ID"/>
              </w:rPr>
              <w:t>sama</w:t>
            </w:r>
            <w:proofErr w:type="gramEnd"/>
            <w:r>
              <w:rPr>
                <w:rFonts w:ascii="Arial" w:eastAsia="Times New Roman" w:hAnsi="Arial" w:cs="Arial"/>
                <w:color w:val="000000"/>
                <w:sz w:val="24"/>
                <w:szCs w:val="24"/>
                <w:lang w:eastAsia="id-ID"/>
              </w:rPr>
              <w:t xml:space="preserve"> antar unit, memberikan dukungan / semangat untuk memastikan tercapainya sinergi dalam rangka p</w:t>
            </w:r>
            <w:r w:rsidR="00326A1D">
              <w:rPr>
                <w:rFonts w:ascii="Arial" w:eastAsia="Times New Roman" w:hAnsi="Arial" w:cs="Arial"/>
                <w:color w:val="000000"/>
                <w:sz w:val="24"/>
                <w:szCs w:val="24"/>
                <w:lang w:eastAsia="id-ID"/>
              </w:rPr>
              <w:t>e</w:t>
            </w:r>
            <w:r>
              <w:rPr>
                <w:rFonts w:ascii="Arial" w:eastAsia="Times New Roman" w:hAnsi="Arial" w:cs="Arial"/>
                <w:color w:val="000000"/>
                <w:sz w:val="24"/>
                <w:szCs w:val="24"/>
                <w:lang w:eastAsia="id-ID"/>
              </w:rPr>
              <w:t>ncapaian target kerja organisasi.</w:t>
            </w:r>
          </w:p>
        </w:tc>
      </w:tr>
      <w:tr w:rsidR="001E5D92" w:rsidRPr="009B4346" w:rsidTr="00031450">
        <w:trPr>
          <w:trHeight w:val="3240"/>
        </w:trPr>
        <w:tc>
          <w:tcPr>
            <w:tcW w:w="2268" w:type="dxa"/>
            <w:noWrap/>
            <w:hideMark/>
          </w:tcPr>
          <w:p w:rsidR="001E5D92" w:rsidRPr="00C132FC" w:rsidRDefault="00977903" w:rsidP="004474E2">
            <w:pPr>
              <w:pStyle w:val="ListParagraph"/>
              <w:numPr>
                <w:ilvl w:val="0"/>
                <w:numId w:val="5"/>
              </w:numPr>
              <w:spacing w:before="120" w:after="120"/>
              <w:ind w:left="318" w:hanging="284"/>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lastRenderedPageBreak/>
              <w:t>Komunikasi</w:t>
            </w:r>
            <w:r w:rsidR="00E255B1" w:rsidRPr="00C132FC">
              <w:rPr>
                <w:rFonts w:ascii="Arial" w:eastAsia="Times New Roman" w:hAnsi="Arial" w:cs="Arial"/>
                <w:color w:val="000000"/>
                <w:sz w:val="24"/>
                <w:szCs w:val="24"/>
                <w:lang w:eastAsia="id-ID"/>
              </w:rPr>
              <w:tab/>
            </w:r>
          </w:p>
        </w:tc>
        <w:tc>
          <w:tcPr>
            <w:tcW w:w="926" w:type="dxa"/>
            <w:noWrap/>
            <w:hideMark/>
          </w:tcPr>
          <w:p w:rsidR="001E5D92" w:rsidRPr="009B4346" w:rsidRDefault="001E5D92" w:rsidP="00F61BAD">
            <w:pPr>
              <w:spacing w:before="120" w:after="120"/>
              <w:jc w:val="center"/>
              <w:rPr>
                <w:rFonts w:ascii="Arial" w:eastAsia="Times New Roman" w:hAnsi="Arial" w:cs="Arial"/>
                <w:color w:val="000000"/>
                <w:sz w:val="24"/>
                <w:szCs w:val="24"/>
                <w:lang w:eastAsia="id-ID"/>
              </w:rPr>
            </w:pPr>
            <w:r w:rsidRPr="009B4346">
              <w:rPr>
                <w:rFonts w:ascii="Arial" w:eastAsia="Times New Roman" w:hAnsi="Arial" w:cs="Arial"/>
                <w:color w:val="000000"/>
                <w:sz w:val="24"/>
                <w:szCs w:val="24"/>
                <w:lang w:eastAsia="id-ID"/>
              </w:rPr>
              <w:t>4</w:t>
            </w:r>
          </w:p>
        </w:tc>
        <w:tc>
          <w:tcPr>
            <w:tcW w:w="2618" w:type="dxa"/>
            <w:hideMark/>
          </w:tcPr>
          <w:p w:rsidR="001E5D92" w:rsidRPr="009B4346" w:rsidRDefault="00977903" w:rsidP="001A51C2">
            <w:pPr>
              <w:spacing w:before="120" w:after="120"/>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Mampu mengemukakan pemikiran multi</w:t>
            </w:r>
            <w:r w:rsidR="00D426C0">
              <w:rPr>
                <w:rFonts w:ascii="Arial" w:eastAsia="Times New Roman" w:hAnsi="Arial" w:cs="Arial"/>
                <w:color w:val="000000"/>
                <w:sz w:val="24"/>
                <w:szCs w:val="24"/>
                <w:lang w:val="id-ID" w:eastAsia="id-ID"/>
              </w:rPr>
              <w:t xml:space="preserve"> </w:t>
            </w:r>
            <w:r>
              <w:rPr>
                <w:rFonts w:ascii="Arial" w:eastAsia="Times New Roman" w:hAnsi="Arial" w:cs="Arial"/>
                <w:color w:val="000000"/>
                <w:sz w:val="24"/>
                <w:szCs w:val="24"/>
                <w:lang w:eastAsia="id-ID"/>
              </w:rPr>
              <w:t>dimensi secara lisan dan tertulis untuk mendorong kesepakatan dengan tujuan meningkatkan kinerja secara keseluruhan.</w:t>
            </w:r>
          </w:p>
        </w:tc>
        <w:tc>
          <w:tcPr>
            <w:tcW w:w="4253" w:type="dxa"/>
            <w:hideMark/>
          </w:tcPr>
          <w:p w:rsidR="008508BB" w:rsidRPr="00C132FC" w:rsidRDefault="008508BB" w:rsidP="004474E2">
            <w:pPr>
              <w:pStyle w:val="ListParagraph"/>
              <w:numPr>
                <w:ilvl w:val="1"/>
                <w:numId w:val="8"/>
              </w:numPr>
              <w:spacing w:before="120" w:after="120"/>
              <w:ind w:left="459" w:hanging="425"/>
              <w:jc w:val="both"/>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M</w:t>
            </w:r>
            <w:r w:rsidR="00862C70" w:rsidRPr="00C132FC">
              <w:rPr>
                <w:rFonts w:ascii="Arial" w:eastAsia="Times New Roman" w:hAnsi="Arial" w:cs="Arial"/>
                <w:color w:val="000000"/>
                <w:sz w:val="24"/>
                <w:szCs w:val="24"/>
                <w:lang w:eastAsia="id-ID"/>
              </w:rPr>
              <w:t xml:space="preserve">engintegrasikan informasi informasi penting </w:t>
            </w:r>
            <w:r w:rsidRPr="00C132FC">
              <w:rPr>
                <w:rFonts w:ascii="Arial" w:eastAsia="Times New Roman" w:hAnsi="Arial" w:cs="Arial"/>
                <w:color w:val="000000"/>
                <w:sz w:val="24"/>
                <w:szCs w:val="24"/>
                <w:lang w:eastAsia="id-ID"/>
              </w:rPr>
              <w:t xml:space="preserve">hasil diskusi dengan pihak lain untuk mendapatkan pemahaman yang sama berbagai informasi dengan pemangku kepentingan untuk tujuan meningkatkan kinerja secara </w:t>
            </w:r>
            <w:proofErr w:type="gramStart"/>
            <w:r w:rsidRPr="00C132FC">
              <w:rPr>
                <w:rFonts w:ascii="Arial" w:eastAsia="Times New Roman" w:hAnsi="Arial" w:cs="Arial"/>
                <w:color w:val="000000"/>
                <w:sz w:val="24"/>
                <w:szCs w:val="24"/>
                <w:lang w:eastAsia="id-ID"/>
              </w:rPr>
              <w:t>keseluruhan .</w:t>
            </w:r>
            <w:proofErr w:type="gramEnd"/>
          </w:p>
          <w:p w:rsidR="001E5D92" w:rsidRDefault="008508BB" w:rsidP="004474E2">
            <w:pPr>
              <w:pStyle w:val="ListParagraph"/>
              <w:numPr>
                <w:ilvl w:val="1"/>
                <w:numId w:val="8"/>
              </w:numPr>
              <w:spacing w:before="120" w:after="120"/>
              <w:ind w:left="459" w:hanging="459"/>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Menuangkan pemikiran / konsep yang multidimensi dalam bentuk tulisan formal</w:t>
            </w:r>
          </w:p>
          <w:p w:rsidR="008508BB" w:rsidRPr="008508BB" w:rsidRDefault="008508BB" w:rsidP="004474E2">
            <w:pPr>
              <w:pStyle w:val="ListParagraph"/>
              <w:numPr>
                <w:ilvl w:val="1"/>
                <w:numId w:val="8"/>
              </w:numPr>
              <w:spacing w:before="120" w:after="120"/>
              <w:ind w:left="459" w:hanging="459"/>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 xml:space="preserve">Menyampaikan informasi secara persuasive untuk mendorong pemangku kepentingan sepakat pada langkah langkah bersama dengan tujuan meningkatkan kinerja secara </w:t>
            </w:r>
            <w:proofErr w:type="gramStart"/>
            <w:r>
              <w:rPr>
                <w:rFonts w:ascii="Arial" w:eastAsia="Times New Roman" w:hAnsi="Arial" w:cs="Arial"/>
                <w:color w:val="000000"/>
                <w:sz w:val="24"/>
                <w:szCs w:val="24"/>
                <w:lang w:eastAsia="id-ID"/>
              </w:rPr>
              <w:t>keseluruhan .</w:t>
            </w:r>
            <w:proofErr w:type="gramEnd"/>
          </w:p>
        </w:tc>
      </w:tr>
      <w:tr w:rsidR="001E5D92" w:rsidRPr="009B4346" w:rsidTr="00031450">
        <w:trPr>
          <w:trHeight w:val="2400"/>
        </w:trPr>
        <w:tc>
          <w:tcPr>
            <w:tcW w:w="2268" w:type="dxa"/>
            <w:hideMark/>
          </w:tcPr>
          <w:p w:rsidR="001E5D92" w:rsidRPr="00C132FC" w:rsidRDefault="00977903" w:rsidP="004474E2">
            <w:pPr>
              <w:pStyle w:val="ListParagraph"/>
              <w:numPr>
                <w:ilvl w:val="0"/>
                <w:numId w:val="5"/>
              </w:numPr>
              <w:spacing w:before="120" w:after="120"/>
              <w:ind w:left="318" w:hanging="284"/>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Orientasi pada hasil</w:t>
            </w:r>
            <w:r w:rsidR="00E255B1" w:rsidRPr="00C132FC">
              <w:rPr>
                <w:rFonts w:ascii="Arial" w:eastAsia="Times New Roman" w:hAnsi="Arial" w:cs="Arial"/>
                <w:color w:val="000000"/>
                <w:sz w:val="24"/>
                <w:szCs w:val="24"/>
                <w:lang w:eastAsia="id-ID"/>
              </w:rPr>
              <w:tab/>
            </w:r>
          </w:p>
        </w:tc>
        <w:tc>
          <w:tcPr>
            <w:tcW w:w="926" w:type="dxa"/>
            <w:noWrap/>
            <w:hideMark/>
          </w:tcPr>
          <w:p w:rsidR="001E5D92" w:rsidRPr="009B4346" w:rsidRDefault="001E5D92" w:rsidP="00F61BAD">
            <w:pPr>
              <w:spacing w:before="120" w:after="120"/>
              <w:jc w:val="center"/>
              <w:rPr>
                <w:rFonts w:ascii="Arial" w:eastAsia="Times New Roman" w:hAnsi="Arial" w:cs="Arial"/>
                <w:color w:val="000000"/>
                <w:sz w:val="24"/>
                <w:szCs w:val="24"/>
                <w:lang w:eastAsia="id-ID"/>
              </w:rPr>
            </w:pPr>
            <w:r w:rsidRPr="009B4346">
              <w:rPr>
                <w:rFonts w:ascii="Arial" w:eastAsia="Times New Roman" w:hAnsi="Arial" w:cs="Arial"/>
                <w:color w:val="000000"/>
                <w:sz w:val="24"/>
                <w:szCs w:val="24"/>
                <w:lang w:eastAsia="id-ID"/>
              </w:rPr>
              <w:t>4</w:t>
            </w:r>
          </w:p>
        </w:tc>
        <w:tc>
          <w:tcPr>
            <w:tcW w:w="2618" w:type="dxa"/>
            <w:hideMark/>
          </w:tcPr>
          <w:p w:rsidR="001E5D92" w:rsidRPr="009B4346" w:rsidRDefault="00977903" w:rsidP="00F61BAD">
            <w:pPr>
              <w:spacing w:before="120" w:after="120"/>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Mendorong organisasi kerja mencapai target yang ditetapkan atau melebihi hasil kerja sebelumnya.</w:t>
            </w:r>
          </w:p>
        </w:tc>
        <w:tc>
          <w:tcPr>
            <w:tcW w:w="4253" w:type="dxa"/>
            <w:hideMark/>
          </w:tcPr>
          <w:p w:rsidR="001E5D92" w:rsidRPr="00C132FC" w:rsidRDefault="008508BB" w:rsidP="004474E2">
            <w:pPr>
              <w:pStyle w:val="ListParagraph"/>
              <w:numPr>
                <w:ilvl w:val="1"/>
                <w:numId w:val="9"/>
              </w:numPr>
              <w:spacing w:before="120" w:after="120"/>
              <w:ind w:left="459" w:hanging="425"/>
              <w:jc w:val="both"/>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 xml:space="preserve">Mendorong unit kerja di tingkat instansi untuk mencapai kinerja yang melebihi target yang ditetapkan </w:t>
            </w:r>
          </w:p>
          <w:p w:rsidR="008508BB" w:rsidRDefault="008508BB" w:rsidP="004474E2">
            <w:pPr>
              <w:pStyle w:val="ListParagraph"/>
              <w:numPr>
                <w:ilvl w:val="1"/>
                <w:numId w:val="9"/>
              </w:numPr>
              <w:spacing w:before="120" w:after="120"/>
              <w:ind w:left="459" w:hanging="425"/>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 xml:space="preserve">Memantau dan mengevaluasi hasil kerja unit nya agar selaras dengan sasaran strategis instansi </w:t>
            </w:r>
          </w:p>
          <w:p w:rsidR="008508BB" w:rsidRPr="00E255B1" w:rsidRDefault="008508BB" w:rsidP="004474E2">
            <w:pPr>
              <w:pStyle w:val="ListParagraph"/>
              <w:numPr>
                <w:ilvl w:val="1"/>
                <w:numId w:val="9"/>
              </w:numPr>
              <w:spacing w:before="120" w:after="120"/>
              <w:ind w:left="459" w:hanging="425"/>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Mendorong pemanfaatan sumberdaya bersama antar unit kerja dalam rangka meningkatkan evektifitas dan evisie</w:t>
            </w:r>
            <w:r w:rsidR="009A69E8">
              <w:rPr>
                <w:rFonts w:ascii="Arial" w:eastAsia="Times New Roman" w:hAnsi="Arial" w:cs="Arial"/>
                <w:color w:val="000000"/>
                <w:sz w:val="24"/>
                <w:szCs w:val="24"/>
                <w:lang w:eastAsia="id-ID"/>
              </w:rPr>
              <w:t>nsi pencarian target organisasi</w:t>
            </w:r>
            <w:r>
              <w:rPr>
                <w:rFonts w:ascii="Arial" w:eastAsia="Times New Roman" w:hAnsi="Arial" w:cs="Arial"/>
                <w:color w:val="000000"/>
                <w:sz w:val="24"/>
                <w:szCs w:val="24"/>
                <w:lang w:eastAsia="id-ID"/>
              </w:rPr>
              <w:t>.</w:t>
            </w:r>
          </w:p>
        </w:tc>
      </w:tr>
      <w:tr w:rsidR="001E5D92" w:rsidRPr="009B4346" w:rsidTr="00C132FC">
        <w:trPr>
          <w:trHeight w:val="1266"/>
        </w:trPr>
        <w:tc>
          <w:tcPr>
            <w:tcW w:w="2268" w:type="dxa"/>
            <w:noWrap/>
            <w:hideMark/>
          </w:tcPr>
          <w:p w:rsidR="001E5D92" w:rsidRPr="00C132FC" w:rsidRDefault="00E707BD" w:rsidP="004474E2">
            <w:pPr>
              <w:pStyle w:val="ListParagraph"/>
              <w:numPr>
                <w:ilvl w:val="0"/>
                <w:numId w:val="5"/>
              </w:numPr>
              <w:spacing w:before="120" w:after="120"/>
              <w:ind w:left="318" w:hanging="318"/>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Pelayanan Publik</w:t>
            </w:r>
            <w:r w:rsidR="00E255B1" w:rsidRPr="00C132FC">
              <w:rPr>
                <w:rFonts w:ascii="Arial" w:eastAsia="Times New Roman" w:hAnsi="Arial" w:cs="Arial"/>
                <w:color w:val="000000"/>
                <w:sz w:val="24"/>
                <w:szCs w:val="24"/>
                <w:lang w:eastAsia="id-ID"/>
              </w:rPr>
              <w:tab/>
            </w:r>
          </w:p>
        </w:tc>
        <w:tc>
          <w:tcPr>
            <w:tcW w:w="926" w:type="dxa"/>
            <w:noWrap/>
            <w:hideMark/>
          </w:tcPr>
          <w:p w:rsidR="001E5D92" w:rsidRPr="009B4346" w:rsidRDefault="001E5D92" w:rsidP="00F61BAD">
            <w:pPr>
              <w:spacing w:before="120" w:after="120"/>
              <w:ind w:left="318" w:hanging="318"/>
              <w:jc w:val="center"/>
              <w:rPr>
                <w:rFonts w:ascii="Arial" w:eastAsia="Times New Roman" w:hAnsi="Arial" w:cs="Arial"/>
                <w:color w:val="000000"/>
                <w:sz w:val="24"/>
                <w:szCs w:val="24"/>
                <w:lang w:eastAsia="id-ID"/>
              </w:rPr>
            </w:pPr>
            <w:r w:rsidRPr="009B4346">
              <w:rPr>
                <w:rFonts w:ascii="Arial" w:eastAsia="Times New Roman" w:hAnsi="Arial" w:cs="Arial"/>
                <w:color w:val="000000"/>
                <w:sz w:val="24"/>
                <w:szCs w:val="24"/>
                <w:lang w:eastAsia="id-ID"/>
              </w:rPr>
              <w:t>4</w:t>
            </w:r>
          </w:p>
        </w:tc>
        <w:tc>
          <w:tcPr>
            <w:tcW w:w="2618" w:type="dxa"/>
            <w:hideMark/>
          </w:tcPr>
          <w:p w:rsidR="001E5D92" w:rsidRPr="009B4346" w:rsidRDefault="00E707BD" w:rsidP="00261ABF">
            <w:pPr>
              <w:spacing w:before="120" w:after="120"/>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Mampu memonitor mengevaluasi, mempe</w:t>
            </w:r>
            <w:r w:rsidR="00B448C2">
              <w:rPr>
                <w:rFonts w:ascii="Arial" w:eastAsia="Times New Roman" w:hAnsi="Arial" w:cs="Arial"/>
                <w:color w:val="000000"/>
                <w:sz w:val="24"/>
                <w:szCs w:val="24"/>
                <w:lang w:eastAsia="id-ID"/>
              </w:rPr>
              <w:t>rhitungkan dan mengantisifasi dampak dari isu-isu jangka panjang, kesempatan atau kekuatan politik dalam hal pelayanan kebutuhan pemangku kepentingan yang</w:t>
            </w:r>
            <w:r w:rsidR="009F2F62">
              <w:rPr>
                <w:rFonts w:ascii="Arial" w:eastAsia="Times New Roman" w:hAnsi="Arial" w:cs="Arial"/>
                <w:color w:val="000000"/>
                <w:sz w:val="24"/>
                <w:szCs w:val="24"/>
                <w:lang w:eastAsia="id-ID"/>
              </w:rPr>
              <w:t xml:space="preserve"> transparan, objektif dan profesional</w:t>
            </w:r>
          </w:p>
        </w:tc>
        <w:tc>
          <w:tcPr>
            <w:tcW w:w="4253" w:type="dxa"/>
            <w:hideMark/>
          </w:tcPr>
          <w:p w:rsidR="001E5D92" w:rsidRPr="00C132FC" w:rsidRDefault="00A9250E" w:rsidP="004474E2">
            <w:pPr>
              <w:pStyle w:val="ListParagraph"/>
              <w:numPr>
                <w:ilvl w:val="1"/>
                <w:numId w:val="10"/>
              </w:numPr>
              <w:spacing w:before="120" w:after="120"/>
              <w:ind w:left="459" w:hanging="425"/>
              <w:jc w:val="both"/>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Memahami dan memberi perhatia</w:t>
            </w:r>
            <w:r w:rsidR="00AD7FB1" w:rsidRPr="00C132FC">
              <w:rPr>
                <w:rFonts w:ascii="Arial" w:eastAsia="Times New Roman" w:hAnsi="Arial" w:cs="Arial"/>
                <w:color w:val="000000"/>
                <w:sz w:val="24"/>
                <w:szCs w:val="24"/>
                <w:lang w:eastAsia="id-ID"/>
              </w:rPr>
              <w:t>n kepada isu isu jangka panjang</w:t>
            </w:r>
            <w:r w:rsidRPr="00C132FC">
              <w:rPr>
                <w:rFonts w:ascii="Arial" w:eastAsia="Times New Roman" w:hAnsi="Arial" w:cs="Arial"/>
                <w:color w:val="000000"/>
                <w:sz w:val="24"/>
                <w:szCs w:val="24"/>
                <w:lang w:eastAsia="id-ID"/>
              </w:rPr>
              <w:t xml:space="preserve">, kesempatan atau kekuatan politik yang mempengaruhi organisasi dalam hubungannya dengan dunia luar , memperhitungkan dan mengantisipasi dampak terhadap pelasanaan tugas tugas pelayanan public secara objektif, transparan, dan professional dalam lingkup organisasi </w:t>
            </w:r>
          </w:p>
          <w:p w:rsidR="00031450" w:rsidRPr="00031450" w:rsidRDefault="00A9250E" w:rsidP="004474E2">
            <w:pPr>
              <w:pStyle w:val="ListParagraph"/>
              <w:numPr>
                <w:ilvl w:val="1"/>
                <w:numId w:val="10"/>
              </w:numPr>
              <w:spacing w:before="120" w:after="120"/>
              <w:ind w:left="459" w:hanging="425"/>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Menjaga agar kebijakan pelayanan publik yang diselenggarakan oleh instansi nya telah selaras dengan standard pelayanan yang objektif, netral, ti</w:t>
            </w:r>
            <w:r w:rsidR="009A69E8">
              <w:rPr>
                <w:rFonts w:ascii="Arial" w:eastAsia="Times New Roman" w:hAnsi="Arial" w:cs="Arial"/>
                <w:color w:val="000000"/>
                <w:sz w:val="24"/>
                <w:szCs w:val="24"/>
                <w:lang w:eastAsia="id-ID"/>
              </w:rPr>
              <w:t>dak memihak tidak deskriminatif</w:t>
            </w:r>
            <w:r>
              <w:rPr>
                <w:rFonts w:ascii="Arial" w:eastAsia="Times New Roman" w:hAnsi="Arial" w:cs="Arial"/>
                <w:color w:val="000000"/>
                <w:sz w:val="24"/>
                <w:szCs w:val="24"/>
                <w:lang w:eastAsia="id-ID"/>
              </w:rPr>
              <w:t>, sertatidsak terpengaruh kepentingan prib</w:t>
            </w:r>
            <w:r w:rsidR="00D426C0">
              <w:rPr>
                <w:rFonts w:ascii="Arial" w:eastAsia="Times New Roman" w:hAnsi="Arial" w:cs="Arial"/>
                <w:color w:val="000000"/>
                <w:sz w:val="24"/>
                <w:szCs w:val="24"/>
                <w:lang w:eastAsia="id-ID"/>
              </w:rPr>
              <w:t>adi</w:t>
            </w:r>
            <w:r w:rsidR="009A69E8">
              <w:rPr>
                <w:rFonts w:ascii="Arial" w:eastAsia="Times New Roman" w:hAnsi="Arial" w:cs="Arial"/>
                <w:color w:val="000000"/>
                <w:sz w:val="24"/>
                <w:szCs w:val="24"/>
                <w:lang w:eastAsia="id-ID"/>
              </w:rPr>
              <w:t>/ kelompok / partai politik</w:t>
            </w:r>
            <w:r>
              <w:rPr>
                <w:rFonts w:ascii="Arial" w:eastAsia="Times New Roman" w:hAnsi="Arial" w:cs="Arial"/>
                <w:color w:val="000000"/>
                <w:sz w:val="24"/>
                <w:szCs w:val="24"/>
                <w:lang w:eastAsia="id-ID"/>
              </w:rPr>
              <w:t>.</w:t>
            </w:r>
          </w:p>
          <w:p w:rsidR="00A9250E" w:rsidRPr="00E255B1" w:rsidRDefault="00A9250E" w:rsidP="004474E2">
            <w:pPr>
              <w:pStyle w:val="ListParagraph"/>
              <w:numPr>
                <w:ilvl w:val="1"/>
                <w:numId w:val="10"/>
              </w:numPr>
              <w:spacing w:before="120" w:after="120"/>
              <w:ind w:left="459" w:hanging="425"/>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Menerapkan strategi jangka panjang yang berfokus pada pemenuhan</w:t>
            </w:r>
            <w:r w:rsidR="009A69E8">
              <w:rPr>
                <w:rFonts w:ascii="Arial" w:eastAsia="Times New Roman" w:hAnsi="Arial" w:cs="Arial"/>
                <w:color w:val="000000"/>
                <w:sz w:val="24"/>
                <w:szCs w:val="24"/>
                <w:lang w:eastAsia="id-ID"/>
              </w:rPr>
              <w:t xml:space="preserve"> </w:t>
            </w:r>
            <w:r>
              <w:rPr>
                <w:rFonts w:ascii="Arial" w:eastAsia="Times New Roman" w:hAnsi="Arial" w:cs="Arial"/>
                <w:color w:val="000000"/>
                <w:sz w:val="24"/>
                <w:szCs w:val="24"/>
                <w:lang w:eastAsia="id-ID"/>
              </w:rPr>
              <w:t xml:space="preserve">kebutuhan pemangku kepentingan dalam menyusun kebujakan dengan mengikuti standard </w:t>
            </w:r>
            <w:proofErr w:type="gramStart"/>
            <w:r w:rsidR="00AD7FB1">
              <w:rPr>
                <w:rFonts w:ascii="Arial" w:eastAsia="Times New Roman" w:hAnsi="Arial" w:cs="Arial"/>
                <w:color w:val="000000"/>
                <w:sz w:val="24"/>
                <w:szCs w:val="24"/>
                <w:lang w:eastAsia="id-ID"/>
              </w:rPr>
              <w:t>objektif ,netral</w:t>
            </w:r>
            <w:proofErr w:type="gramEnd"/>
            <w:r w:rsidR="00DC0508">
              <w:rPr>
                <w:rFonts w:ascii="Arial" w:eastAsia="Times New Roman" w:hAnsi="Arial" w:cs="Arial"/>
                <w:color w:val="000000"/>
                <w:sz w:val="24"/>
                <w:szCs w:val="24"/>
                <w:lang w:eastAsia="id-ID"/>
              </w:rPr>
              <w:t xml:space="preserve">, tidak memihak </w:t>
            </w:r>
            <w:r w:rsidR="00AD7FB1">
              <w:rPr>
                <w:rFonts w:ascii="Arial" w:eastAsia="Times New Roman" w:hAnsi="Arial" w:cs="Arial"/>
                <w:color w:val="000000"/>
                <w:sz w:val="24"/>
                <w:szCs w:val="24"/>
                <w:lang w:eastAsia="id-ID"/>
              </w:rPr>
              <w:t>tidak deskriminatif ,transparan</w:t>
            </w:r>
            <w:r w:rsidR="00DC0508">
              <w:rPr>
                <w:rFonts w:ascii="Arial" w:eastAsia="Times New Roman" w:hAnsi="Arial" w:cs="Arial"/>
                <w:color w:val="000000"/>
                <w:sz w:val="24"/>
                <w:szCs w:val="24"/>
                <w:lang w:eastAsia="id-ID"/>
              </w:rPr>
              <w:t>, tidak ter</w:t>
            </w:r>
            <w:r w:rsidR="001428EE">
              <w:rPr>
                <w:rFonts w:ascii="Arial" w:eastAsia="Times New Roman" w:hAnsi="Arial" w:cs="Arial"/>
                <w:color w:val="000000"/>
                <w:sz w:val="24"/>
                <w:szCs w:val="24"/>
                <w:lang w:eastAsia="id-ID"/>
              </w:rPr>
              <w:t>pengaruh kepentingan pribadi</w:t>
            </w:r>
            <w:r w:rsidR="00DC0508">
              <w:rPr>
                <w:rFonts w:ascii="Arial" w:eastAsia="Times New Roman" w:hAnsi="Arial" w:cs="Arial"/>
                <w:color w:val="000000"/>
                <w:sz w:val="24"/>
                <w:szCs w:val="24"/>
                <w:lang w:eastAsia="id-ID"/>
              </w:rPr>
              <w:t>/ kelompok.</w:t>
            </w:r>
          </w:p>
        </w:tc>
      </w:tr>
      <w:tr w:rsidR="001E5D92" w:rsidRPr="009B4346" w:rsidTr="00031450">
        <w:trPr>
          <w:trHeight w:val="3959"/>
        </w:trPr>
        <w:tc>
          <w:tcPr>
            <w:tcW w:w="2268" w:type="dxa"/>
            <w:hideMark/>
          </w:tcPr>
          <w:p w:rsidR="001E5D92" w:rsidRPr="00C132FC" w:rsidRDefault="00EF6A12" w:rsidP="004474E2">
            <w:pPr>
              <w:pStyle w:val="ListParagraph"/>
              <w:numPr>
                <w:ilvl w:val="0"/>
                <w:numId w:val="5"/>
              </w:numPr>
              <w:spacing w:before="120" w:after="120"/>
              <w:ind w:left="318" w:hanging="318"/>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Pengembangan diri dan orang lain</w:t>
            </w:r>
          </w:p>
        </w:tc>
        <w:tc>
          <w:tcPr>
            <w:tcW w:w="926" w:type="dxa"/>
            <w:noWrap/>
            <w:hideMark/>
          </w:tcPr>
          <w:p w:rsidR="001E5D92" w:rsidRPr="009B4346" w:rsidRDefault="001E5D92" w:rsidP="00F61BAD">
            <w:pPr>
              <w:spacing w:before="120" w:after="120"/>
              <w:jc w:val="center"/>
              <w:rPr>
                <w:rFonts w:ascii="Arial" w:eastAsia="Times New Roman" w:hAnsi="Arial" w:cs="Arial"/>
                <w:color w:val="000000"/>
                <w:sz w:val="24"/>
                <w:szCs w:val="24"/>
                <w:lang w:eastAsia="id-ID"/>
              </w:rPr>
            </w:pPr>
            <w:r w:rsidRPr="009B4346">
              <w:rPr>
                <w:rFonts w:ascii="Arial" w:eastAsia="Times New Roman" w:hAnsi="Arial" w:cs="Arial"/>
                <w:color w:val="000000"/>
                <w:sz w:val="24"/>
                <w:szCs w:val="24"/>
                <w:lang w:eastAsia="id-ID"/>
              </w:rPr>
              <w:t>4</w:t>
            </w:r>
          </w:p>
        </w:tc>
        <w:tc>
          <w:tcPr>
            <w:tcW w:w="2618" w:type="dxa"/>
            <w:hideMark/>
          </w:tcPr>
          <w:p w:rsidR="001E5D92" w:rsidRPr="009B4346" w:rsidRDefault="00EF6A12" w:rsidP="00F563D7">
            <w:pPr>
              <w:spacing w:before="120" w:after="120"/>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Menyusun Program Pengembangan jangka panjang</w:t>
            </w:r>
            <w:r w:rsidR="001B3823">
              <w:rPr>
                <w:rFonts w:ascii="Arial" w:eastAsia="Times New Roman" w:hAnsi="Arial" w:cs="Arial"/>
                <w:color w:val="000000"/>
                <w:sz w:val="24"/>
                <w:szCs w:val="24"/>
                <w:lang w:eastAsia="id-ID"/>
              </w:rPr>
              <w:t xml:space="preserve"> dalam rangka mendorong manajemen pembelajaran</w:t>
            </w:r>
          </w:p>
        </w:tc>
        <w:tc>
          <w:tcPr>
            <w:tcW w:w="4253" w:type="dxa"/>
            <w:hideMark/>
          </w:tcPr>
          <w:p w:rsidR="00C132FC" w:rsidRDefault="00A31D81" w:rsidP="004474E2">
            <w:pPr>
              <w:pStyle w:val="ListParagraph"/>
              <w:numPr>
                <w:ilvl w:val="1"/>
                <w:numId w:val="11"/>
              </w:numPr>
              <w:spacing w:before="120" w:after="120"/>
              <w:ind w:left="459" w:hanging="459"/>
              <w:jc w:val="both"/>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 xml:space="preserve"> </w:t>
            </w:r>
            <w:r w:rsidR="00DC0508" w:rsidRPr="00C132FC">
              <w:rPr>
                <w:rFonts w:ascii="Arial" w:eastAsia="Times New Roman" w:hAnsi="Arial" w:cs="Arial"/>
                <w:color w:val="000000"/>
                <w:sz w:val="24"/>
                <w:szCs w:val="24"/>
                <w:lang w:eastAsia="id-ID"/>
              </w:rPr>
              <w:t xml:space="preserve">Menyusun program pengembangan jangka panjang bersama </w:t>
            </w:r>
            <w:proofErr w:type="gramStart"/>
            <w:r w:rsidR="00DC0508" w:rsidRPr="00C132FC">
              <w:rPr>
                <w:rFonts w:ascii="Arial" w:eastAsia="Times New Roman" w:hAnsi="Arial" w:cs="Arial"/>
                <w:color w:val="000000"/>
                <w:sz w:val="24"/>
                <w:szCs w:val="24"/>
                <w:lang w:eastAsia="id-ID"/>
              </w:rPr>
              <w:t>sama</w:t>
            </w:r>
            <w:proofErr w:type="gramEnd"/>
            <w:r w:rsidR="00DC0508" w:rsidRPr="00C132FC">
              <w:rPr>
                <w:rFonts w:ascii="Arial" w:eastAsia="Times New Roman" w:hAnsi="Arial" w:cs="Arial"/>
                <w:color w:val="000000"/>
                <w:sz w:val="24"/>
                <w:szCs w:val="24"/>
                <w:lang w:eastAsia="id-ID"/>
              </w:rPr>
              <w:t xml:space="preserve"> dengan bawahan termasuk didaolamnya penetapan tujuan, bimbingan, penugasan dan pengalaman lainnya serta mengalokasikan waktu untuk mengikuti pelatihan / pendidikan pengembangan kompetisi dan karir.</w:t>
            </w:r>
          </w:p>
          <w:p w:rsidR="00C132FC" w:rsidRDefault="00DC0508" w:rsidP="004474E2">
            <w:pPr>
              <w:pStyle w:val="ListParagraph"/>
              <w:numPr>
                <w:ilvl w:val="1"/>
                <w:numId w:val="11"/>
              </w:numPr>
              <w:spacing w:before="120" w:after="120"/>
              <w:ind w:left="459" w:hanging="459"/>
              <w:jc w:val="both"/>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Melaksanakan menajemen pembelajaran termasuk evaluasi dan umpan balik pada tataran organisasi.</w:t>
            </w:r>
          </w:p>
          <w:p w:rsidR="00DC0508" w:rsidRPr="00C132FC" w:rsidRDefault="00DC0508" w:rsidP="004474E2">
            <w:pPr>
              <w:pStyle w:val="ListParagraph"/>
              <w:numPr>
                <w:ilvl w:val="1"/>
                <w:numId w:val="11"/>
              </w:numPr>
              <w:spacing w:before="120" w:after="120"/>
              <w:ind w:left="459" w:hanging="459"/>
              <w:jc w:val="both"/>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 xml:space="preserve">Mengembangkan orang orang disekitarnya secara </w:t>
            </w:r>
            <w:proofErr w:type="gramStart"/>
            <w:r w:rsidRPr="00C132FC">
              <w:rPr>
                <w:rFonts w:ascii="Arial" w:eastAsia="Times New Roman" w:hAnsi="Arial" w:cs="Arial"/>
                <w:color w:val="000000"/>
                <w:sz w:val="24"/>
                <w:szCs w:val="24"/>
                <w:lang w:eastAsia="id-ID"/>
              </w:rPr>
              <w:t>konsisten ,</w:t>
            </w:r>
            <w:proofErr w:type="gramEnd"/>
            <w:r w:rsidRPr="00C132FC">
              <w:rPr>
                <w:rFonts w:ascii="Arial" w:eastAsia="Times New Roman" w:hAnsi="Arial" w:cs="Arial"/>
                <w:color w:val="000000"/>
                <w:sz w:val="24"/>
                <w:szCs w:val="24"/>
                <w:lang w:eastAsia="id-ID"/>
              </w:rPr>
              <w:t xml:space="preserve"> melakukan kaderisasi un</w:t>
            </w:r>
            <w:r w:rsidR="009A69E8" w:rsidRPr="00C132FC">
              <w:rPr>
                <w:rFonts w:ascii="Arial" w:eastAsia="Times New Roman" w:hAnsi="Arial" w:cs="Arial"/>
                <w:color w:val="000000"/>
                <w:sz w:val="24"/>
                <w:szCs w:val="24"/>
                <w:lang w:eastAsia="id-ID"/>
              </w:rPr>
              <w:t>tuk posisi posisi di unit kerja</w:t>
            </w:r>
            <w:r w:rsidR="001428EE">
              <w:rPr>
                <w:rFonts w:ascii="Arial" w:eastAsia="Times New Roman" w:hAnsi="Arial" w:cs="Arial"/>
                <w:color w:val="000000"/>
                <w:sz w:val="24"/>
                <w:szCs w:val="24"/>
                <w:lang w:val="id-ID" w:eastAsia="id-ID"/>
              </w:rPr>
              <w:t>nya</w:t>
            </w:r>
            <w:r w:rsidRPr="00C132FC">
              <w:rPr>
                <w:rFonts w:ascii="Arial" w:eastAsia="Times New Roman" w:hAnsi="Arial" w:cs="Arial"/>
                <w:color w:val="000000"/>
                <w:sz w:val="24"/>
                <w:szCs w:val="24"/>
                <w:lang w:eastAsia="id-ID"/>
              </w:rPr>
              <w:t xml:space="preserve">. </w:t>
            </w:r>
          </w:p>
        </w:tc>
      </w:tr>
      <w:tr w:rsidR="001E5D92" w:rsidRPr="009B4346" w:rsidTr="00031450">
        <w:trPr>
          <w:trHeight w:val="2610"/>
        </w:trPr>
        <w:tc>
          <w:tcPr>
            <w:tcW w:w="2268" w:type="dxa"/>
            <w:hideMark/>
          </w:tcPr>
          <w:p w:rsidR="001E5D92" w:rsidRPr="00C132FC" w:rsidRDefault="001B3823" w:rsidP="004474E2">
            <w:pPr>
              <w:pStyle w:val="ListParagraph"/>
              <w:numPr>
                <w:ilvl w:val="0"/>
                <w:numId w:val="5"/>
              </w:numPr>
              <w:spacing w:before="120" w:after="120"/>
              <w:ind w:left="318" w:hanging="284"/>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Mengelola Perubahan</w:t>
            </w:r>
          </w:p>
        </w:tc>
        <w:tc>
          <w:tcPr>
            <w:tcW w:w="926" w:type="dxa"/>
            <w:noWrap/>
            <w:hideMark/>
          </w:tcPr>
          <w:p w:rsidR="001E5D92" w:rsidRPr="009B4346" w:rsidRDefault="001E5D92" w:rsidP="00F61BAD">
            <w:pPr>
              <w:spacing w:before="120" w:after="120"/>
              <w:jc w:val="center"/>
              <w:rPr>
                <w:rFonts w:ascii="Arial" w:eastAsia="Times New Roman" w:hAnsi="Arial" w:cs="Arial"/>
                <w:color w:val="000000"/>
                <w:sz w:val="24"/>
                <w:szCs w:val="24"/>
                <w:lang w:eastAsia="id-ID"/>
              </w:rPr>
            </w:pPr>
            <w:r w:rsidRPr="009B4346">
              <w:rPr>
                <w:rFonts w:ascii="Arial" w:eastAsia="Times New Roman" w:hAnsi="Arial" w:cs="Arial"/>
                <w:color w:val="000000"/>
                <w:sz w:val="24"/>
                <w:szCs w:val="24"/>
                <w:lang w:eastAsia="id-ID"/>
              </w:rPr>
              <w:t>4</w:t>
            </w:r>
          </w:p>
        </w:tc>
        <w:tc>
          <w:tcPr>
            <w:tcW w:w="2618" w:type="dxa"/>
            <w:hideMark/>
          </w:tcPr>
          <w:p w:rsidR="001E5D92" w:rsidRPr="009B4346" w:rsidRDefault="001B3823" w:rsidP="00F61BAD">
            <w:pPr>
              <w:spacing w:before="120" w:after="120"/>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Memimpin perubahan pada unit kerja</w:t>
            </w:r>
          </w:p>
        </w:tc>
        <w:tc>
          <w:tcPr>
            <w:tcW w:w="4253" w:type="dxa"/>
            <w:hideMark/>
          </w:tcPr>
          <w:p w:rsidR="002E16FA" w:rsidRPr="00C132FC" w:rsidRDefault="004A4BC2" w:rsidP="004474E2">
            <w:pPr>
              <w:pStyle w:val="ListParagraph"/>
              <w:numPr>
                <w:ilvl w:val="1"/>
                <w:numId w:val="12"/>
              </w:numPr>
              <w:spacing w:before="120" w:after="120"/>
              <w:ind w:left="459" w:hanging="425"/>
              <w:jc w:val="both"/>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M</w:t>
            </w:r>
            <w:r w:rsidR="00DC0508" w:rsidRPr="00C132FC">
              <w:rPr>
                <w:rFonts w:ascii="Arial" w:eastAsia="Times New Roman" w:hAnsi="Arial" w:cs="Arial"/>
                <w:color w:val="000000"/>
                <w:sz w:val="24"/>
                <w:szCs w:val="24"/>
                <w:lang w:eastAsia="id-ID"/>
              </w:rPr>
              <w:t>engarahkan unit kerja untuk lebih</w:t>
            </w:r>
            <w:r w:rsidR="00AD7FB1" w:rsidRPr="00C132FC">
              <w:rPr>
                <w:rFonts w:ascii="Arial" w:eastAsia="Times New Roman" w:hAnsi="Arial" w:cs="Arial"/>
                <w:color w:val="000000"/>
                <w:sz w:val="24"/>
                <w:szCs w:val="24"/>
                <w:lang w:eastAsia="id-ID"/>
              </w:rPr>
              <w:t xml:space="preserve"> </w:t>
            </w:r>
            <w:r w:rsidR="00DC0508" w:rsidRPr="00C132FC">
              <w:rPr>
                <w:rFonts w:ascii="Arial" w:eastAsia="Times New Roman" w:hAnsi="Arial" w:cs="Arial"/>
                <w:color w:val="000000"/>
                <w:sz w:val="24"/>
                <w:szCs w:val="24"/>
                <w:lang w:eastAsia="id-ID"/>
              </w:rPr>
              <w:t>siap dalam menghadapi perubahan termasuk memitig</w:t>
            </w:r>
            <w:r w:rsidR="00AD7FB1" w:rsidRPr="00C132FC">
              <w:rPr>
                <w:rFonts w:ascii="Arial" w:eastAsia="Times New Roman" w:hAnsi="Arial" w:cs="Arial"/>
                <w:color w:val="000000"/>
                <w:sz w:val="24"/>
                <w:szCs w:val="24"/>
                <w:lang w:eastAsia="id-ID"/>
              </w:rPr>
              <w:t>asi risiko yang mungkin terjadi</w:t>
            </w:r>
            <w:r w:rsidR="00DC0508" w:rsidRPr="00C132FC">
              <w:rPr>
                <w:rFonts w:ascii="Arial" w:eastAsia="Times New Roman" w:hAnsi="Arial" w:cs="Arial"/>
                <w:color w:val="000000"/>
                <w:sz w:val="24"/>
                <w:szCs w:val="24"/>
                <w:lang w:eastAsia="id-ID"/>
              </w:rPr>
              <w:t>.</w:t>
            </w:r>
          </w:p>
          <w:p w:rsidR="00DC0508" w:rsidRDefault="00DC0508" w:rsidP="004474E2">
            <w:pPr>
              <w:pStyle w:val="ListParagraph"/>
              <w:numPr>
                <w:ilvl w:val="1"/>
                <w:numId w:val="12"/>
              </w:numPr>
              <w:spacing w:before="120" w:after="120"/>
              <w:ind w:left="459" w:hanging="459"/>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Memastikan</w:t>
            </w:r>
            <w:r w:rsidR="00AD7FB1">
              <w:rPr>
                <w:rFonts w:ascii="Arial" w:eastAsia="Times New Roman" w:hAnsi="Arial" w:cs="Arial"/>
                <w:color w:val="000000"/>
                <w:sz w:val="24"/>
                <w:szCs w:val="24"/>
                <w:lang w:eastAsia="id-ID"/>
              </w:rPr>
              <w:t xml:space="preserve"> </w:t>
            </w:r>
            <w:r>
              <w:rPr>
                <w:rFonts w:ascii="Arial" w:eastAsia="Times New Roman" w:hAnsi="Arial" w:cs="Arial"/>
                <w:color w:val="000000"/>
                <w:sz w:val="24"/>
                <w:szCs w:val="24"/>
                <w:lang w:eastAsia="id-ID"/>
              </w:rPr>
              <w:t>perubahan sudah diterapkan secara aktif di lingkup unit kerjanya secara berkala.</w:t>
            </w:r>
          </w:p>
          <w:p w:rsidR="00664BA9" w:rsidRPr="00664BA9" w:rsidRDefault="00664BA9" w:rsidP="001428EE">
            <w:pPr>
              <w:pStyle w:val="ListParagraph"/>
              <w:numPr>
                <w:ilvl w:val="1"/>
                <w:numId w:val="12"/>
              </w:numPr>
              <w:spacing w:before="120" w:after="120"/>
              <w:ind w:left="459" w:hanging="459"/>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Memimpin</w:t>
            </w:r>
            <w:r w:rsidR="00AD7FB1">
              <w:rPr>
                <w:rFonts w:ascii="Arial" w:eastAsia="Times New Roman" w:hAnsi="Arial" w:cs="Arial"/>
                <w:color w:val="000000"/>
                <w:sz w:val="24"/>
                <w:szCs w:val="24"/>
                <w:lang w:eastAsia="id-ID"/>
              </w:rPr>
              <w:t xml:space="preserve"> </w:t>
            </w:r>
            <w:r w:rsidR="001428EE">
              <w:rPr>
                <w:rFonts w:ascii="Arial" w:eastAsia="Times New Roman" w:hAnsi="Arial" w:cs="Arial"/>
                <w:color w:val="000000"/>
                <w:sz w:val="24"/>
                <w:szCs w:val="24"/>
                <w:lang w:val="id-ID" w:eastAsia="id-ID"/>
              </w:rPr>
              <w:t xml:space="preserve">dan memastikan penerapan program-program </w:t>
            </w:r>
            <w:r>
              <w:rPr>
                <w:rFonts w:ascii="Arial" w:eastAsia="Times New Roman" w:hAnsi="Arial" w:cs="Arial"/>
                <w:color w:val="000000"/>
                <w:sz w:val="24"/>
                <w:szCs w:val="24"/>
                <w:lang w:eastAsia="id-ID"/>
              </w:rPr>
              <w:t xml:space="preserve">perubahan </w:t>
            </w:r>
            <w:proofErr w:type="gramStart"/>
            <w:r w:rsidR="001428EE">
              <w:rPr>
                <w:rFonts w:ascii="Arial" w:eastAsia="Times New Roman" w:hAnsi="Arial" w:cs="Arial"/>
                <w:color w:val="000000"/>
                <w:sz w:val="24"/>
                <w:szCs w:val="24"/>
                <w:lang w:val="id-ID" w:eastAsia="id-ID"/>
              </w:rPr>
              <w:t xml:space="preserve">selaras </w:t>
            </w:r>
            <w:r>
              <w:rPr>
                <w:rFonts w:ascii="Arial" w:eastAsia="Times New Roman" w:hAnsi="Arial" w:cs="Arial"/>
                <w:color w:val="000000"/>
                <w:sz w:val="24"/>
                <w:szCs w:val="24"/>
                <w:lang w:eastAsia="id-ID"/>
              </w:rPr>
              <w:t xml:space="preserve"> </w:t>
            </w:r>
            <w:r w:rsidR="001428EE">
              <w:rPr>
                <w:rFonts w:ascii="Arial" w:eastAsia="Times New Roman" w:hAnsi="Arial" w:cs="Arial"/>
                <w:color w:val="000000"/>
                <w:sz w:val="24"/>
                <w:szCs w:val="24"/>
                <w:lang w:val="id-ID" w:eastAsia="id-ID"/>
              </w:rPr>
              <w:t>antar</w:t>
            </w:r>
            <w:proofErr w:type="gramEnd"/>
            <w:r w:rsidR="001428EE">
              <w:rPr>
                <w:rFonts w:ascii="Arial" w:eastAsia="Times New Roman" w:hAnsi="Arial" w:cs="Arial"/>
                <w:color w:val="000000"/>
                <w:sz w:val="24"/>
                <w:szCs w:val="24"/>
                <w:lang w:val="id-ID" w:eastAsia="id-ID"/>
              </w:rPr>
              <w:t xml:space="preserve"> </w:t>
            </w:r>
            <w:r>
              <w:rPr>
                <w:rFonts w:ascii="Arial" w:eastAsia="Times New Roman" w:hAnsi="Arial" w:cs="Arial"/>
                <w:color w:val="000000"/>
                <w:sz w:val="24"/>
                <w:szCs w:val="24"/>
                <w:lang w:eastAsia="id-ID"/>
              </w:rPr>
              <w:t>unit kerja.</w:t>
            </w:r>
          </w:p>
        </w:tc>
      </w:tr>
      <w:tr w:rsidR="001E5D92" w:rsidRPr="009B4346" w:rsidTr="008B1D62">
        <w:trPr>
          <w:trHeight w:val="1124"/>
        </w:trPr>
        <w:tc>
          <w:tcPr>
            <w:tcW w:w="2268" w:type="dxa"/>
            <w:hideMark/>
          </w:tcPr>
          <w:p w:rsidR="001E5D92" w:rsidRPr="00C132FC" w:rsidRDefault="001B3823" w:rsidP="004474E2">
            <w:pPr>
              <w:pStyle w:val="ListParagraph"/>
              <w:numPr>
                <w:ilvl w:val="0"/>
                <w:numId w:val="5"/>
              </w:numPr>
              <w:spacing w:before="120" w:after="120"/>
              <w:ind w:left="318" w:hanging="284"/>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Pengambilan Keputusan</w:t>
            </w:r>
          </w:p>
        </w:tc>
        <w:tc>
          <w:tcPr>
            <w:tcW w:w="926" w:type="dxa"/>
            <w:noWrap/>
            <w:hideMark/>
          </w:tcPr>
          <w:p w:rsidR="001E5D92" w:rsidRPr="009B4346" w:rsidRDefault="001E5D92" w:rsidP="00F61BAD">
            <w:pPr>
              <w:spacing w:before="120" w:after="120"/>
              <w:jc w:val="center"/>
              <w:rPr>
                <w:rFonts w:ascii="Arial" w:eastAsia="Times New Roman" w:hAnsi="Arial" w:cs="Arial"/>
                <w:color w:val="000000"/>
                <w:sz w:val="24"/>
                <w:szCs w:val="24"/>
                <w:lang w:eastAsia="id-ID"/>
              </w:rPr>
            </w:pPr>
            <w:r w:rsidRPr="009B4346">
              <w:rPr>
                <w:rFonts w:ascii="Arial" w:eastAsia="Times New Roman" w:hAnsi="Arial" w:cs="Arial"/>
                <w:color w:val="000000"/>
                <w:sz w:val="24"/>
                <w:szCs w:val="24"/>
                <w:lang w:eastAsia="id-ID"/>
              </w:rPr>
              <w:t>4</w:t>
            </w:r>
          </w:p>
        </w:tc>
        <w:tc>
          <w:tcPr>
            <w:tcW w:w="2618" w:type="dxa"/>
            <w:hideMark/>
          </w:tcPr>
          <w:p w:rsidR="001E5D92" w:rsidRPr="009B4346" w:rsidRDefault="00657733" w:rsidP="001B3823">
            <w:pPr>
              <w:spacing w:before="120" w:after="120"/>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w:t>
            </w:r>
            <w:r w:rsidR="001B3823">
              <w:rPr>
                <w:rFonts w:ascii="Arial" w:eastAsia="Times New Roman" w:hAnsi="Arial" w:cs="Arial"/>
                <w:color w:val="000000"/>
                <w:sz w:val="24"/>
                <w:szCs w:val="24"/>
                <w:lang w:eastAsia="id-ID"/>
              </w:rPr>
              <w:t>enyele</w:t>
            </w:r>
            <w:r w:rsidR="001428EE">
              <w:rPr>
                <w:rFonts w:ascii="Arial" w:eastAsia="Times New Roman" w:hAnsi="Arial" w:cs="Arial"/>
                <w:color w:val="000000"/>
                <w:sz w:val="24"/>
                <w:szCs w:val="24"/>
                <w:lang w:eastAsia="id-ID"/>
              </w:rPr>
              <w:t xml:space="preserve">saikan masalah yang mengandung </w:t>
            </w:r>
            <w:r w:rsidR="001428EE">
              <w:rPr>
                <w:rFonts w:ascii="Arial" w:eastAsia="Times New Roman" w:hAnsi="Arial" w:cs="Arial"/>
                <w:color w:val="000000"/>
                <w:sz w:val="24"/>
                <w:szCs w:val="24"/>
                <w:lang w:val="id-ID" w:eastAsia="id-ID"/>
              </w:rPr>
              <w:t>r</w:t>
            </w:r>
            <w:r w:rsidR="001B3823">
              <w:rPr>
                <w:rFonts w:ascii="Arial" w:eastAsia="Times New Roman" w:hAnsi="Arial" w:cs="Arial"/>
                <w:color w:val="000000"/>
                <w:sz w:val="24"/>
                <w:szCs w:val="24"/>
                <w:lang w:eastAsia="id-ID"/>
              </w:rPr>
              <w:t>isiko tinggi, mengantisipasi dampak keputusan, membuat tindakan pengamanan</w:t>
            </w:r>
            <w:r w:rsidR="0095433B">
              <w:rPr>
                <w:rFonts w:ascii="Arial" w:eastAsia="Times New Roman" w:hAnsi="Arial" w:cs="Arial"/>
                <w:color w:val="000000"/>
                <w:sz w:val="24"/>
                <w:szCs w:val="24"/>
                <w:lang w:eastAsia="id-ID"/>
              </w:rPr>
              <w:t xml:space="preserve"> mitigasi risiko.</w:t>
            </w:r>
          </w:p>
        </w:tc>
        <w:tc>
          <w:tcPr>
            <w:tcW w:w="4253" w:type="dxa"/>
            <w:hideMark/>
          </w:tcPr>
          <w:p w:rsidR="00664BA9" w:rsidRPr="00C132FC" w:rsidRDefault="00664BA9" w:rsidP="004474E2">
            <w:pPr>
              <w:pStyle w:val="ListParagraph"/>
              <w:numPr>
                <w:ilvl w:val="1"/>
                <w:numId w:val="13"/>
              </w:numPr>
              <w:spacing w:before="120" w:after="120"/>
              <w:ind w:left="459" w:hanging="425"/>
              <w:jc w:val="both"/>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Menyusun data / atau memutuskan</w:t>
            </w:r>
            <w:r w:rsidR="009A69E8" w:rsidRPr="00C132FC">
              <w:rPr>
                <w:rFonts w:ascii="Arial" w:eastAsia="Times New Roman" w:hAnsi="Arial" w:cs="Arial"/>
                <w:color w:val="000000"/>
                <w:sz w:val="24"/>
                <w:szCs w:val="24"/>
                <w:lang w:eastAsia="id-ID"/>
              </w:rPr>
              <w:t xml:space="preserve"> </w:t>
            </w:r>
            <w:r w:rsidRPr="00C132FC">
              <w:rPr>
                <w:rFonts w:ascii="Arial" w:eastAsia="Times New Roman" w:hAnsi="Arial" w:cs="Arial"/>
                <w:color w:val="000000"/>
                <w:sz w:val="24"/>
                <w:szCs w:val="24"/>
                <w:lang w:eastAsia="id-ID"/>
              </w:rPr>
              <w:t xml:space="preserve">konsep penyelesaian masalah yang melibatkan beberapa / seluruh fungsi dalam organisasi </w:t>
            </w:r>
          </w:p>
          <w:p w:rsidR="00664BA9" w:rsidRDefault="00664BA9" w:rsidP="004474E2">
            <w:pPr>
              <w:pStyle w:val="ListParagraph"/>
              <w:numPr>
                <w:ilvl w:val="1"/>
                <w:numId w:val="13"/>
              </w:numPr>
              <w:spacing w:before="120" w:after="120"/>
              <w:ind w:left="459" w:hanging="459"/>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Menghasilkan solusi dari</w:t>
            </w:r>
            <w:r w:rsidR="00AD7FB1">
              <w:rPr>
                <w:rFonts w:ascii="Arial" w:eastAsia="Times New Roman" w:hAnsi="Arial" w:cs="Arial"/>
                <w:color w:val="000000"/>
                <w:sz w:val="24"/>
                <w:szCs w:val="24"/>
                <w:lang w:eastAsia="id-ID"/>
              </w:rPr>
              <w:t xml:space="preserve"> berbagai masalah yang kompleks</w:t>
            </w:r>
            <w:r>
              <w:rPr>
                <w:rFonts w:ascii="Arial" w:eastAsia="Times New Roman" w:hAnsi="Arial" w:cs="Arial"/>
                <w:color w:val="000000"/>
                <w:sz w:val="24"/>
                <w:szCs w:val="24"/>
                <w:lang w:eastAsia="id-ID"/>
              </w:rPr>
              <w:t xml:space="preserve">, terkait dengan bidang kerjanya yang berdampak </w:t>
            </w:r>
            <w:r w:rsidR="00AD7FB1">
              <w:rPr>
                <w:rFonts w:ascii="Arial" w:eastAsia="Times New Roman" w:hAnsi="Arial" w:cs="Arial"/>
                <w:color w:val="000000"/>
                <w:sz w:val="24"/>
                <w:szCs w:val="24"/>
                <w:lang w:eastAsia="id-ID"/>
              </w:rPr>
              <w:t>pada pihak lain</w:t>
            </w:r>
            <w:r w:rsidR="00096473">
              <w:rPr>
                <w:rFonts w:ascii="Arial" w:eastAsia="Times New Roman" w:hAnsi="Arial" w:cs="Arial"/>
                <w:color w:val="000000"/>
                <w:sz w:val="24"/>
                <w:szCs w:val="24"/>
                <w:lang w:eastAsia="id-ID"/>
              </w:rPr>
              <w:t>.</w:t>
            </w:r>
          </w:p>
          <w:p w:rsidR="001E5D92" w:rsidRPr="00664BA9" w:rsidRDefault="00664BA9" w:rsidP="004474E2">
            <w:pPr>
              <w:pStyle w:val="ListParagraph"/>
              <w:numPr>
                <w:ilvl w:val="1"/>
                <w:numId w:val="13"/>
              </w:numPr>
              <w:spacing w:before="120" w:after="120"/>
              <w:ind w:left="459" w:hanging="459"/>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Membuat keputusan dan mengantisipasi dampak keputusannya serta menyiapkan tindakan</w:t>
            </w:r>
            <w:r w:rsidR="00AD7FB1">
              <w:rPr>
                <w:rFonts w:ascii="Arial" w:eastAsia="Times New Roman" w:hAnsi="Arial" w:cs="Arial"/>
                <w:color w:val="000000"/>
                <w:sz w:val="24"/>
                <w:szCs w:val="24"/>
                <w:lang w:eastAsia="id-ID"/>
              </w:rPr>
              <w:t xml:space="preserve"> </w:t>
            </w:r>
            <w:r>
              <w:rPr>
                <w:rFonts w:ascii="Arial" w:eastAsia="Times New Roman" w:hAnsi="Arial" w:cs="Arial"/>
                <w:color w:val="000000"/>
                <w:sz w:val="24"/>
                <w:szCs w:val="24"/>
                <w:lang w:eastAsia="id-ID"/>
              </w:rPr>
              <w:t>penanganannya (mitigasi risiko)</w:t>
            </w:r>
            <w:r w:rsidR="00EA487E" w:rsidRPr="00664BA9">
              <w:rPr>
                <w:rFonts w:ascii="Arial" w:eastAsia="Times New Roman" w:hAnsi="Arial" w:cs="Arial"/>
                <w:color w:val="000000"/>
                <w:sz w:val="24"/>
                <w:szCs w:val="24"/>
                <w:lang w:eastAsia="id-ID"/>
              </w:rPr>
              <w:tab/>
            </w:r>
          </w:p>
        </w:tc>
      </w:tr>
      <w:tr w:rsidR="008B1D62" w:rsidRPr="009B4346" w:rsidTr="00452971">
        <w:trPr>
          <w:trHeight w:val="630"/>
        </w:trPr>
        <w:tc>
          <w:tcPr>
            <w:tcW w:w="10065" w:type="dxa"/>
            <w:gridSpan w:val="4"/>
            <w:shd w:val="clear" w:color="auto" w:fill="DAEEF3" w:themeFill="accent5" w:themeFillTint="33"/>
            <w:vAlign w:val="center"/>
          </w:tcPr>
          <w:p w:rsidR="008B1D62" w:rsidRPr="009B4346" w:rsidRDefault="008B1D62" w:rsidP="00176FC8">
            <w:r w:rsidRPr="009B4346">
              <w:rPr>
                <w:rFonts w:ascii="Arial" w:eastAsia="Times New Roman" w:hAnsi="Arial" w:cs="Arial"/>
                <w:b/>
                <w:bCs/>
                <w:color w:val="000000"/>
                <w:sz w:val="24"/>
                <w:szCs w:val="24"/>
                <w:lang w:eastAsia="id-ID"/>
              </w:rPr>
              <w:t>B. Sosial Kultural</w:t>
            </w:r>
          </w:p>
        </w:tc>
      </w:tr>
      <w:tr w:rsidR="008B1D62" w:rsidRPr="009B4346" w:rsidTr="008B1D62">
        <w:trPr>
          <w:trHeight w:val="479"/>
        </w:trPr>
        <w:tc>
          <w:tcPr>
            <w:tcW w:w="2268" w:type="dxa"/>
          </w:tcPr>
          <w:p w:rsidR="008B1D62" w:rsidRPr="00C132FC" w:rsidRDefault="001B7973" w:rsidP="004474E2">
            <w:pPr>
              <w:pStyle w:val="ListParagraph"/>
              <w:numPr>
                <w:ilvl w:val="0"/>
                <w:numId w:val="5"/>
              </w:numPr>
              <w:spacing w:before="120" w:after="120"/>
              <w:ind w:left="318" w:hanging="284"/>
              <w:rPr>
                <w:rFonts w:ascii="Arial" w:eastAsia="Times New Roman" w:hAnsi="Arial" w:cs="Arial"/>
                <w:color w:val="000000"/>
                <w:sz w:val="24"/>
                <w:szCs w:val="24"/>
                <w:lang w:eastAsia="id-ID"/>
              </w:rPr>
            </w:pPr>
            <w:r w:rsidRPr="001B7973">
              <w:rPr>
                <w:rFonts w:ascii="Arial" w:eastAsia="Times New Roman" w:hAnsi="Arial" w:cs="Arial"/>
                <w:color w:val="000000"/>
                <w:sz w:val="24"/>
                <w:szCs w:val="24"/>
                <w:lang w:eastAsia="id-ID"/>
              </w:rPr>
              <w:t>Perekat Bangsa</w:t>
            </w:r>
            <w:r w:rsidR="008B1D62" w:rsidRPr="00C132FC">
              <w:rPr>
                <w:rFonts w:ascii="Arial" w:eastAsia="Times New Roman" w:hAnsi="Arial" w:cs="Arial"/>
                <w:color w:val="000000"/>
                <w:sz w:val="24"/>
                <w:szCs w:val="24"/>
                <w:lang w:eastAsia="id-ID"/>
              </w:rPr>
              <w:tab/>
            </w:r>
          </w:p>
        </w:tc>
        <w:tc>
          <w:tcPr>
            <w:tcW w:w="926" w:type="dxa"/>
            <w:noWrap/>
          </w:tcPr>
          <w:p w:rsidR="008B1D62" w:rsidRPr="009B4346" w:rsidRDefault="008B1D62" w:rsidP="00176FC8">
            <w:pPr>
              <w:spacing w:before="120" w:after="120"/>
              <w:jc w:val="center"/>
              <w:rPr>
                <w:rFonts w:ascii="Arial" w:eastAsia="Times New Roman" w:hAnsi="Arial" w:cs="Arial"/>
                <w:color w:val="000000"/>
                <w:sz w:val="24"/>
                <w:szCs w:val="24"/>
                <w:lang w:eastAsia="id-ID"/>
              </w:rPr>
            </w:pPr>
            <w:r w:rsidRPr="009B4346">
              <w:rPr>
                <w:rFonts w:ascii="Arial" w:eastAsia="Times New Roman" w:hAnsi="Arial" w:cs="Arial"/>
                <w:color w:val="000000"/>
                <w:sz w:val="24"/>
                <w:szCs w:val="24"/>
                <w:lang w:eastAsia="id-ID"/>
              </w:rPr>
              <w:t>4</w:t>
            </w:r>
          </w:p>
        </w:tc>
        <w:tc>
          <w:tcPr>
            <w:tcW w:w="2618" w:type="dxa"/>
          </w:tcPr>
          <w:p w:rsidR="008B1D62" w:rsidRPr="009B4346" w:rsidRDefault="008B1D62" w:rsidP="00176FC8">
            <w:pPr>
              <w:spacing w:before="120" w:after="120"/>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Mendayagunakan perbedaan secara konstruktif dan kreatif untuk meningkatkan efektifitas organisasi.</w:t>
            </w:r>
          </w:p>
        </w:tc>
        <w:tc>
          <w:tcPr>
            <w:tcW w:w="4253" w:type="dxa"/>
          </w:tcPr>
          <w:p w:rsidR="008B1D62" w:rsidRPr="00C132FC" w:rsidRDefault="008B1D62" w:rsidP="004474E2">
            <w:pPr>
              <w:pStyle w:val="ListParagraph"/>
              <w:numPr>
                <w:ilvl w:val="1"/>
                <w:numId w:val="14"/>
              </w:numPr>
              <w:spacing w:before="120" w:after="120"/>
              <w:ind w:left="459" w:hanging="425"/>
              <w:jc w:val="both"/>
              <w:rPr>
                <w:rFonts w:ascii="Arial" w:eastAsia="Times New Roman" w:hAnsi="Arial" w:cs="Arial"/>
                <w:color w:val="000000"/>
                <w:sz w:val="24"/>
                <w:szCs w:val="24"/>
                <w:lang w:eastAsia="id-ID"/>
              </w:rPr>
            </w:pPr>
            <w:r w:rsidRPr="00C132FC">
              <w:rPr>
                <w:rFonts w:ascii="Arial" w:eastAsia="Times New Roman" w:hAnsi="Arial" w:cs="Arial"/>
                <w:color w:val="000000"/>
                <w:sz w:val="24"/>
                <w:szCs w:val="24"/>
                <w:lang w:eastAsia="id-ID"/>
              </w:rPr>
              <w:t xml:space="preserve"> Menginisasi dan mempersentasikan pemerintah di lingkungan kerja dan masyarakat untuk senantiasa menjaga persatuan dan kesatuan dalam keberagaman dan menerima segala bentuk perbedaan dalam kehidupan bermasyarakat.</w:t>
            </w:r>
          </w:p>
          <w:p w:rsidR="008B1D62" w:rsidRDefault="008B1D62" w:rsidP="004474E2">
            <w:pPr>
              <w:pStyle w:val="ListParagraph"/>
              <w:numPr>
                <w:ilvl w:val="1"/>
                <w:numId w:val="14"/>
              </w:numPr>
              <w:spacing w:before="120" w:after="120"/>
              <w:ind w:left="459" w:hanging="459"/>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Mampu mendayagunakan perbedaan latar belakang. Agama / kepercayaan, suku, jender, social ekonomi, prefensi politik untuk mencapai kelancaran pencapaian tujuan organisasi.</w:t>
            </w:r>
          </w:p>
          <w:p w:rsidR="008B1D62" w:rsidRPr="009A69E8" w:rsidRDefault="008B1D62" w:rsidP="004474E2">
            <w:pPr>
              <w:pStyle w:val="ListParagraph"/>
              <w:numPr>
                <w:ilvl w:val="1"/>
                <w:numId w:val="14"/>
              </w:numPr>
              <w:spacing w:before="120" w:after="120"/>
              <w:ind w:left="459" w:hanging="459"/>
              <w:jc w:val="both"/>
              <w:rPr>
                <w:rFonts w:ascii="Arial" w:eastAsia="Times New Roman" w:hAnsi="Arial" w:cs="Arial"/>
                <w:color w:val="000000"/>
                <w:sz w:val="24"/>
                <w:szCs w:val="24"/>
                <w:lang w:eastAsia="id-ID"/>
              </w:rPr>
            </w:pPr>
            <w:r>
              <w:rPr>
                <w:rFonts w:ascii="Arial" w:eastAsia="Times New Roman" w:hAnsi="Arial" w:cs="Arial"/>
                <w:color w:val="000000"/>
                <w:sz w:val="24"/>
                <w:szCs w:val="24"/>
                <w:lang w:eastAsia="id-ID"/>
              </w:rPr>
              <w:t xml:space="preserve">Mampu membuat program yang mengakomodasi perbedaan </w:t>
            </w:r>
            <w:proofErr w:type="gramStart"/>
            <w:r>
              <w:rPr>
                <w:rFonts w:ascii="Arial" w:eastAsia="Times New Roman" w:hAnsi="Arial" w:cs="Arial"/>
                <w:color w:val="000000"/>
                <w:sz w:val="24"/>
                <w:szCs w:val="24"/>
                <w:lang w:eastAsia="id-ID"/>
              </w:rPr>
              <w:t>latar  belakang</w:t>
            </w:r>
            <w:proofErr w:type="gramEnd"/>
            <w:r>
              <w:rPr>
                <w:rFonts w:ascii="Arial" w:eastAsia="Times New Roman" w:hAnsi="Arial" w:cs="Arial"/>
                <w:color w:val="000000"/>
                <w:sz w:val="24"/>
                <w:szCs w:val="24"/>
                <w:lang w:eastAsia="id-ID"/>
              </w:rPr>
              <w:t>, agama / kepercayaan, suku, jender social ekonomi, prefensi politik.</w:t>
            </w:r>
          </w:p>
        </w:tc>
      </w:tr>
      <w:tr w:rsidR="008B1D62" w:rsidRPr="009B4346" w:rsidTr="00452971">
        <w:trPr>
          <w:trHeight w:val="479"/>
        </w:trPr>
        <w:tc>
          <w:tcPr>
            <w:tcW w:w="10065" w:type="dxa"/>
            <w:gridSpan w:val="4"/>
            <w:shd w:val="clear" w:color="auto" w:fill="DAEEF3" w:themeFill="accent5" w:themeFillTint="33"/>
            <w:vAlign w:val="center"/>
          </w:tcPr>
          <w:p w:rsidR="008B1D62" w:rsidRPr="009B4346" w:rsidRDefault="008B1D62" w:rsidP="00176FC8">
            <w:pPr>
              <w:pStyle w:val="ListParagraph"/>
              <w:spacing w:before="120" w:after="120"/>
              <w:ind w:left="318" w:hanging="318"/>
              <w:rPr>
                <w:rFonts w:ascii="Arial" w:hAnsi="Arial" w:cs="Arial"/>
                <w:b/>
                <w:sz w:val="24"/>
                <w:szCs w:val="24"/>
              </w:rPr>
            </w:pPr>
            <w:r w:rsidRPr="009B4346">
              <w:rPr>
                <w:rFonts w:ascii="Arial" w:hAnsi="Arial" w:cs="Arial"/>
                <w:b/>
                <w:sz w:val="24"/>
                <w:szCs w:val="24"/>
              </w:rPr>
              <w:t>C.  Teknis</w:t>
            </w:r>
          </w:p>
        </w:tc>
      </w:tr>
      <w:tr w:rsidR="008B1D62" w:rsidRPr="009B4346" w:rsidTr="008B1D62">
        <w:trPr>
          <w:trHeight w:val="479"/>
        </w:trPr>
        <w:tc>
          <w:tcPr>
            <w:tcW w:w="2268" w:type="dxa"/>
          </w:tcPr>
          <w:p w:rsidR="008B1D62" w:rsidRPr="002F5FBA" w:rsidRDefault="00E62E6F" w:rsidP="004474E2">
            <w:pPr>
              <w:pStyle w:val="ListParagraph"/>
              <w:numPr>
                <w:ilvl w:val="0"/>
                <w:numId w:val="5"/>
              </w:numPr>
              <w:spacing w:before="120" w:after="120"/>
              <w:ind w:left="460" w:hanging="426"/>
              <w:rPr>
                <w:rFonts w:ascii="Arial" w:hAnsi="Arial" w:cs="Arial"/>
                <w:bCs/>
                <w:sz w:val="24"/>
                <w:szCs w:val="24"/>
                <w:lang w:val="en-US"/>
              </w:rPr>
            </w:pPr>
            <w:r>
              <w:rPr>
                <w:rFonts w:ascii="Arial" w:hAnsi="Arial" w:cs="Arial"/>
                <w:bCs/>
                <w:sz w:val="24"/>
                <w:szCs w:val="24"/>
                <w:lang w:val="en-US"/>
              </w:rPr>
              <w:t>Advokasi  otonomi daerah</w:t>
            </w:r>
          </w:p>
        </w:tc>
        <w:tc>
          <w:tcPr>
            <w:tcW w:w="926" w:type="dxa"/>
            <w:noWrap/>
          </w:tcPr>
          <w:p w:rsidR="008B1D62" w:rsidRPr="002F5FBA" w:rsidRDefault="008B1D62" w:rsidP="00176FC8">
            <w:pPr>
              <w:spacing w:before="120" w:after="120"/>
              <w:jc w:val="center"/>
              <w:rPr>
                <w:rFonts w:ascii="Arial" w:hAnsi="Arial" w:cs="Arial"/>
                <w:sz w:val="24"/>
                <w:szCs w:val="24"/>
              </w:rPr>
            </w:pPr>
          </w:p>
        </w:tc>
        <w:tc>
          <w:tcPr>
            <w:tcW w:w="2618" w:type="dxa"/>
          </w:tcPr>
          <w:p w:rsidR="008B1D62" w:rsidRPr="002F5FBA" w:rsidRDefault="00E62E6F" w:rsidP="00176FC8">
            <w:pPr>
              <w:pStyle w:val="ListParagraph1"/>
              <w:ind w:left="0"/>
              <w:rPr>
                <w:rFonts w:ascii="Arial" w:hAnsi="Arial" w:cs="Arial"/>
                <w:bCs/>
                <w:sz w:val="24"/>
                <w:szCs w:val="24"/>
                <w:lang w:val="en-GB"/>
              </w:rPr>
            </w:pPr>
            <w:r w:rsidRPr="00E64BC3">
              <w:rPr>
                <w:rFonts w:ascii="Arial" w:hAnsi="Arial" w:cs="Arial"/>
                <w:sz w:val="24"/>
                <w:szCs w:val="24"/>
              </w:rPr>
              <w:t>Mampu mengembangkan strategi advokasi kebijakan otonomi daerah yang tepat sesuai kondisi.</w:t>
            </w:r>
          </w:p>
        </w:tc>
        <w:tc>
          <w:tcPr>
            <w:tcW w:w="4253" w:type="dxa"/>
          </w:tcPr>
          <w:p w:rsidR="00E62E6F" w:rsidRPr="00E64BC3" w:rsidRDefault="00E62E6F" w:rsidP="004474E2">
            <w:pPr>
              <w:pStyle w:val="ListParagraph"/>
              <w:numPr>
                <w:ilvl w:val="1"/>
                <w:numId w:val="15"/>
              </w:numPr>
              <w:ind w:left="459" w:hanging="459"/>
              <w:contextualSpacing w:val="0"/>
              <w:jc w:val="both"/>
              <w:rPr>
                <w:rFonts w:ascii="Arial" w:hAnsi="Arial" w:cs="Arial"/>
                <w:sz w:val="24"/>
                <w:szCs w:val="24"/>
              </w:rPr>
            </w:pPr>
            <w:r>
              <w:rPr>
                <w:rFonts w:ascii="Arial" w:hAnsi="Arial" w:cs="Arial"/>
                <w:sz w:val="24"/>
                <w:szCs w:val="24"/>
              </w:rPr>
              <w:t xml:space="preserve"> </w:t>
            </w:r>
            <w:r w:rsidRPr="00E64BC3">
              <w:rPr>
                <w:rFonts w:ascii="Arial" w:hAnsi="Arial" w:cs="Arial"/>
                <w:sz w:val="24"/>
                <w:szCs w:val="24"/>
              </w:rPr>
              <w:t>Mengevaluasi strategi advokasi yang ada saat ini, menganalisis kekuatan dan kekurangan berbagai metode</w:t>
            </w:r>
            <w:r w:rsidR="00593084">
              <w:rPr>
                <w:rFonts w:ascii="Arial" w:hAnsi="Arial" w:cs="Arial"/>
                <w:sz w:val="24"/>
                <w:szCs w:val="24"/>
              </w:rPr>
              <w:t xml:space="preserve"> </w:t>
            </w:r>
            <w:r w:rsidRPr="00E64BC3">
              <w:rPr>
                <w:rFonts w:ascii="Arial" w:hAnsi="Arial" w:cs="Arial"/>
                <w:sz w:val="24"/>
                <w:szCs w:val="24"/>
              </w:rPr>
              <w:t>yang dijalankan dengan kelompok sasaran yang berbeda.</w:t>
            </w:r>
          </w:p>
          <w:p w:rsidR="00E62E6F" w:rsidRPr="00E64BC3" w:rsidRDefault="00E62E6F" w:rsidP="004474E2">
            <w:pPr>
              <w:pStyle w:val="ListParagraph"/>
              <w:numPr>
                <w:ilvl w:val="1"/>
                <w:numId w:val="15"/>
              </w:numPr>
              <w:ind w:left="459" w:hanging="459"/>
              <w:contextualSpacing w:val="0"/>
              <w:jc w:val="both"/>
              <w:rPr>
                <w:rFonts w:ascii="Arial" w:hAnsi="Arial" w:cs="Arial"/>
                <w:sz w:val="24"/>
                <w:szCs w:val="24"/>
              </w:rPr>
            </w:pPr>
            <w:r w:rsidRPr="00E64BC3">
              <w:rPr>
                <w:rFonts w:ascii="Arial" w:hAnsi="Arial" w:cs="Arial"/>
                <w:sz w:val="24"/>
                <w:szCs w:val="24"/>
              </w:rPr>
              <w:t xml:space="preserve">Mengembangkan </w:t>
            </w:r>
            <w:proofErr w:type="gramStart"/>
            <w:r w:rsidRPr="00E64BC3">
              <w:rPr>
                <w:rFonts w:ascii="Arial" w:hAnsi="Arial" w:cs="Arial"/>
                <w:sz w:val="24"/>
                <w:szCs w:val="24"/>
              </w:rPr>
              <w:t>norma</w:t>
            </w:r>
            <w:proofErr w:type="gramEnd"/>
            <w:r w:rsidRPr="00E64BC3">
              <w:rPr>
                <w:rFonts w:ascii="Arial" w:hAnsi="Arial" w:cs="Arial"/>
                <w:sz w:val="24"/>
                <w:szCs w:val="24"/>
              </w:rPr>
              <w:t xml:space="preserve"> standar, prosedur, kriteria, pedoman, dan/atau petunjuk teknis strategi advokasi kebijakan otonomi daerah</w:t>
            </w:r>
            <w:r w:rsidRPr="00E64BC3">
              <w:rPr>
                <w:rFonts w:ascii="Arial" w:hAnsi="Arial" w:cs="Arial"/>
                <w:color w:val="0000FF"/>
                <w:sz w:val="24"/>
                <w:szCs w:val="24"/>
              </w:rPr>
              <w:t>.</w:t>
            </w:r>
          </w:p>
          <w:p w:rsidR="008B1D62" w:rsidRPr="00C132FC" w:rsidRDefault="00E62E6F" w:rsidP="004474E2">
            <w:pPr>
              <w:pStyle w:val="ListParagraph"/>
              <w:numPr>
                <w:ilvl w:val="1"/>
                <w:numId w:val="15"/>
              </w:numPr>
              <w:spacing w:before="120" w:after="120"/>
              <w:ind w:left="459" w:hanging="459"/>
              <w:jc w:val="both"/>
              <w:rPr>
                <w:rFonts w:ascii="Arial" w:hAnsi="Arial" w:cs="Arial"/>
              </w:rPr>
            </w:pPr>
            <w:r w:rsidRPr="00E64BC3">
              <w:rPr>
                <w:rFonts w:ascii="Arial" w:hAnsi="Arial" w:cs="Arial"/>
                <w:sz w:val="24"/>
                <w:szCs w:val="24"/>
              </w:rPr>
              <w:t>Meningkatkan kapasitas pemangku kepentingan untuk mengembangkan strategi advokasi</w:t>
            </w:r>
            <w:r w:rsidRPr="00E64BC3">
              <w:rPr>
                <w:rFonts w:ascii="Arial" w:hAnsi="Arial" w:cs="Arial"/>
                <w:sz w:val="24"/>
                <w:szCs w:val="24"/>
                <w:lang w:val="en-US"/>
              </w:rPr>
              <w:t>.</w:t>
            </w:r>
          </w:p>
        </w:tc>
      </w:tr>
      <w:tr w:rsidR="00E62E6F" w:rsidRPr="009B4346" w:rsidTr="008B1D62">
        <w:trPr>
          <w:trHeight w:val="479"/>
        </w:trPr>
        <w:tc>
          <w:tcPr>
            <w:tcW w:w="2268" w:type="dxa"/>
          </w:tcPr>
          <w:p w:rsidR="00E62E6F" w:rsidRPr="002F5FBA" w:rsidRDefault="009A2875" w:rsidP="004474E2">
            <w:pPr>
              <w:pStyle w:val="ListParagraph"/>
              <w:numPr>
                <w:ilvl w:val="0"/>
                <w:numId w:val="5"/>
              </w:numPr>
              <w:spacing w:before="120" w:after="120"/>
              <w:ind w:left="460" w:hanging="426"/>
              <w:rPr>
                <w:rFonts w:ascii="Arial" w:hAnsi="Arial" w:cs="Arial"/>
                <w:sz w:val="24"/>
                <w:szCs w:val="24"/>
                <w:lang w:eastAsia="id-ID"/>
              </w:rPr>
            </w:pPr>
            <w:r>
              <w:rPr>
                <w:rFonts w:ascii="Arial" w:hAnsi="Arial" w:cs="Arial"/>
                <w:sz w:val="24"/>
                <w:szCs w:val="24"/>
                <w:lang w:eastAsia="id-ID"/>
              </w:rPr>
              <w:t xml:space="preserve">Advokasi kebijakan </w:t>
            </w:r>
            <w:r w:rsidR="00E62E6F">
              <w:rPr>
                <w:rFonts w:ascii="Arial" w:hAnsi="Arial" w:cs="Arial"/>
                <w:sz w:val="24"/>
                <w:szCs w:val="24"/>
              </w:rPr>
              <w:t>perekonomian, sumber daya alam dan</w:t>
            </w:r>
            <w:r w:rsidR="00E62E6F" w:rsidRPr="00E64BC3">
              <w:rPr>
                <w:rFonts w:ascii="Arial" w:hAnsi="Arial" w:cs="Arial"/>
                <w:sz w:val="24"/>
                <w:szCs w:val="24"/>
              </w:rPr>
              <w:t xml:space="preserve"> </w:t>
            </w:r>
            <w:r w:rsidR="00E62E6F">
              <w:rPr>
                <w:rFonts w:ascii="Arial" w:hAnsi="Arial" w:cs="Arial"/>
                <w:sz w:val="24"/>
                <w:szCs w:val="24"/>
              </w:rPr>
              <w:t>tata kelola BUMD</w:t>
            </w:r>
          </w:p>
        </w:tc>
        <w:tc>
          <w:tcPr>
            <w:tcW w:w="926" w:type="dxa"/>
            <w:noWrap/>
          </w:tcPr>
          <w:p w:rsidR="00E62E6F" w:rsidRPr="002F5FBA" w:rsidRDefault="00E62E6F" w:rsidP="00176FC8">
            <w:pPr>
              <w:spacing w:before="120" w:after="120"/>
              <w:jc w:val="center"/>
              <w:rPr>
                <w:rFonts w:ascii="Arial" w:hAnsi="Arial" w:cs="Arial"/>
                <w:sz w:val="24"/>
                <w:szCs w:val="24"/>
              </w:rPr>
            </w:pPr>
          </w:p>
        </w:tc>
        <w:tc>
          <w:tcPr>
            <w:tcW w:w="2618" w:type="dxa"/>
          </w:tcPr>
          <w:p w:rsidR="00E62E6F" w:rsidRPr="002F5FBA" w:rsidRDefault="00E62E6F" w:rsidP="00176FC8">
            <w:pPr>
              <w:jc w:val="both"/>
              <w:rPr>
                <w:rFonts w:ascii="Arial" w:hAnsi="Arial" w:cs="Arial"/>
                <w:bCs/>
                <w:sz w:val="24"/>
                <w:szCs w:val="24"/>
              </w:rPr>
            </w:pPr>
            <w:r w:rsidRPr="00E64BC3">
              <w:rPr>
                <w:rFonts w:ascii="Arial" w:hAnsi="Arial" w:cs="Arial"/>
                <w:sz w:val="24"/>
                <w:szCs w:val="24"/>
              </w:rPr>
              <w:t>Mampu mengembangkan strategi advokasi</w:t>
            </w:r>
            <w:r>
              <w:rPr>
                <w:rFonts w:ascii="Arial" w:hAnsi="Arial" w:cs="Arial"/>
                <w:sz w:val="24"/>
                <w:szCs w:val="24"/>
              </w:rPr>
              <w:t xml:space="preserve"> kebijakan bidang perekonomian, sumber daya alam dan</w:t>
            </w:r>
            <w:r w:rsidRPr="00E64BC3">
              <w:rPr>
                <w:rFonts w:ascii="Arial" w:hAnsi="Arial" w:cs="Arial"/>
                <w:sz w:val="24"/>
                <w:szCs w:val="24"/>
              </w:rPr>
              <w:t xml:space="preserve"> </w:t>
            </w:r>
            <w:r>
              <w:rPr>
                <w:rFonts w:ascii="Arial" w:hAnsi="Arial" w:cs="Arial"/>
                <w:sz w:val="24"/>
                <w:szCs w:val="24"/>
              </w:rPr>
              <w:t>tata kelola BUMD</w:t>
            </w:r>
            <w:r w:rsidRPr="00E64BC3">
              <w:rPr>
                <w:rFonts w:ascii="Arial" w:hAnsi="Arial" w:cs="Arial"/>
                <w:bCs/>
                <w:color w:val="000000" w:themeColor="text1"/>
                <w:sz w:val="24"/>
                <w:szCs w:val="24"/>
              </w:rPr>
              <w:t xml:space="preserve"> </w:t>
            </w:r>
            <w:r w:rsidRPr="00E64BC3">
              <w:rPr>
                <w:rFonts w:ascii="Arial" w:hAnsi="Arial" w:cs="Arial"/>
                <w:sz w:val="24"/>
                <w:szCs w:val="24"/>
              </w:rPr>
              <w:t>yang tepat sesuai kondisi</w:t>
            </w:r>
          </w:p>
        </w:tc>
        <w:tc>
          <w:tcPr>
            <w:tcW w:w="4253" w:type="dxa"/>
          </w:tcPr>
          <w:p w:rsidR="00E62E6F" w:rsidRPr="00E64BC3" w:rsidRDefault="00E62E6F" w:rsidP="00593084">
            <w:pPr>
              <w:pStyle w:val="ListParagraph"/>
              <w:numPr>
                <w:ilvl w:val="0"/>
                <w:numId w:val="18"/>
              </w:numPr>
              <w:ind w:left="459" w:hanging="459"/>
              <w:contextualSpacing w:val="0"/>
              <w:jc w:val="both"/>
              <w:rPr>
                <w:rFonts w:ascii="Arial" w:hAnsi="Arial" w:cs="Arial"/>
                <w:sz w:val="24"/>
                <w:szCs w:val="24"/>
              </w:rPr>
            </w:pPr>
            <w:r w:rsidRPr="00E64BC3">
              <w:rPr>
                <w:rFonts w:ascii="Arial" w:hAnsi="Arial" w:cs="Arial"/>
                <w:sz w:val="24"/>
                <w:szCs w:val="24"/>
              </w:rPr>
              <w:t>Mengevaluasi strategi advokasi yang ada saat ini, menganalisis kekuatan dan kekurangan berbagai metode</w:t>
            </w:r>
            <w:r w:rsidR="00593084">
              <w:rPr>
                <w:rFonts w:ascii="Arial" w:hAnsi="Arial" w:cs="Arial"/>
                <w:sz w:val="24"/>
                <w:szCs w:val="24"/>
              </w:rPr>
              <w:t xml:space="preserve"> </w:t>
            </w:r>
            <w:r w:rsidRPr="00E64BC3">
              <w:rPr>
                <w:rFonts w:ascii="Arial" w:hAnsi="Arial" w:cs="Arial"/>
                <w:sz w:val="24"/>
                <w:szCs w:val="24"/>
              </w:rPr>
              <w:t>yang dijalankan dengan kelompok sasaran yang berbeda.</w:t>
            </w:r>
          </w:p>
          <w:p w:rsidR="00593084" w:rsidRDefault="00E62E6F" w:rsidP="00593084">
            <w:pPr>
              <w:pStyle w:val="ListParagraph"/>
              <w:numPr>
                <w:ilvl w:val="0"/>
                <w:numId w:val="18"/>
              </w:numPr>
              <w:ind w:left="459" w:hanging="459"/>
              <w:contextualSpacing w:val="0"/>
              <w:jc w:val="both"/>
              <w:rPr>
                <w:rFonts w:ascii="Arial" w:hAnsi="Arial" w:cs="Arial"/>
                <w:sz w:val="24"/>
                <w:szCs w:val="24"/>
              </w:rPr>
            </w:pPr>
            <w:r w:rsidRPr="00E64BC3">
              <w:rPr>
                <w:rFonts w:ascii="Arial" w:hAnsi="Arial" w:cs="Arial"/>
                <w:sz w:val="24"/>
                <w:szCs w:val="24"/>
              </w:rPr>
              <w:t xml:space="preserve">Mengembangkan norma standar, prosedur, kriteria, pedoman, dan/atau petunjuk teknis strategi advokasi </w:t>
            </w:r>
            <w:r>
              <w:rPr>
                <w:rFonts w:ascii="Arial" w:hAnsi="Arial" w:cs="Arial"/>
                <w:sz w:val="24"/>
                <w:szCs w:val="24"/>
              </w:rPr>
              <w:t>kebijakan bidang perekonomian, sumber daya alam dan</w:t>
            </w:r>
            <w:r w:rsidRPr="00E64BC3">
              <w:rPr>
                <w:rFonts w:ascii="Arial" w:hAnsi="Arial" w:cs="Arial"/>
                <w:sz w:val="24"/>
                <w:szCs w:val="24"/>
              </w:rPr>
              <w:t xml:space="preserve"> </w:t>
            </w:r>
            <w:r>
              <w:rPr>
                <w:rFonts w:ascii="Arial" w:hAnsi="Arial" w:cs="Arial"/>
                <w:sz w:val="24"/>
                <w:szCs w:val="24"/>
              </w:rPr>
              <w:t>tata kelola BUMD</w:t>
            </w:r>
            <w:r w:rsidRPr="00E64BC3">
              <w:rPr>
                <w:rFonts w:ascii="Arial" w:hAnsi="Arial" w:cs="Arial"/>
                <w:bCs/>
                <w:color w:val="000000" w:themeColor="text1"/>
                <w:sz w:val="24"/>
                <w:szCs w:val="24"/>
              </w:rPr>
              <w:t xml:space="preserve"> </w:t>
            </w:r>
            <w:r w:rsidRPr="00E64BC3">
              <w:rPr>
                <w:rFonts w:ascii="Arial" w:hAnsi="Arial" w:cs="Arial"/>
                <w:sz w:val="24"/>
                <w:szCs w:val="24"/>
              </w:rPr>
              <w:t>yang tepat sesuai kondisi</w:t>
            </w:r>
          </w:p>
          <w:p w:rsidR="00E62E6F" w:rsidRPr="00593084" w:rsidRDefault="00E62E6F" w:rsidP="00593084">
            <w:pPr>
              <w:pStyle w:val="ListParagraph"/>
              <w:numPr>
                <w:ilvl w:val="0"/>
                <w:numId w:val="18"/>
              </w:numPr>
              <w:ind w:left="459" w:hanging="459"/>
              <w:contextualSpacing w:val="0"/>
              <w:jc w:val="both"/>
              <w:rPr>
                <w:rFonts w:ascii="Arial" w:hAnsi="Arial" w:cs="Arial"/>
                <w:sz w:val="24"/>
                <w:szCs w:val="24"/>
              </w:rPr>
            </w:pPr>
            <w:r w:rsidRPr="00593084">
              <w:rPr>
                <w:rFonts w:ascii="Arial" w:hAnsi="Arial" w:cs="Arial"/>
                <w:sz w:val="24"/>
                <w:szCs w:val="24"/>
              </w:rPr>
              <w:t>Meningkatkan kapasitas pemangku kepentingan untuk mengembangkan strategi advokasi yang dapat dijalankan oleh mereka sendiri dalam menerapkan kebijakan</w:t>
            </w:r>
            <w:r w:rsidRPr="00593084">
              <w:rPr>
                <w:rFonts w:ascii="Arial" w:hAnsi="Arial" w:cs="Arial"/>
                <w:bCs/>
                <w:color w:val="000000" w:themeColor="text1"/>
                <w:sz w:val="24"/>
                <w:szCs w:val="24"/>
              </w:rPr>
              <w:t xml:space="preserve"> </w:t>
            </w:r>
            <w:r w:rsidRPr="00593084">
              <w:rPr>
                <w:rFonts w:ascii="Arial" w:hAnsi="Arial" w:cs="Arial"/>
                <w:sz w:val="24"/>
                <w:szCs w:val="24"/>
              </w:rPr>
              <w:t>bidang perekonomian, sumber daya alam dan tata kelola BUMD</w:t>
            </w:r>
            <w:r w:rsidRPr="00593084">
              <w:rPr>
                <w:rFonts w:ascii="Arial" w:hAnsi="Arial" w:cs="Arial"/>
                <w:bCs/>
                <w:color w:val="000000" w:themeColor="text1"/>
                <w:sz w:val="24"/>
                <w:szCs w:val="24"/>
              </w:rPr>
              <w:t xml:space="preserve"> </w:t>
            </w:r>
            <w:r w:rsidRPr="00593084">
              <w:rPr>
                <w:rFonts w:ascii="Arial" w:hAnsi="Arial" w:cs="Arial"/>
                <w:sz w:val="24"/>
                <w:szCs w:val="24"/>
              </w:rPr>
              <w:t>yang tepat sesuai kondisi</w:t>
            </w:r>
          </w:p>
        </w:tc>
      </w:tr>
      <w:tr w:rsidR="00E62E6F" w:rsidRPr="009B4346" w:rsidTr="008B1D62">
        <w:trPr>
          <w:trHeight w:val="479"/>
        </w:trPr>
        <w:tc>
          <w:tcPr>
            <w:tcW w:w="2268" w:type="dxa"/>
          </w:tcPr>
          <w:p w:rsidR="00E62E6F" w:rsidRPr="002F5FBA" w:rsidRDefault="00E62E6F" w:rsidP="004474E2">
            <w:pPr>
              <w:pStyle w:val="ListParagraph"/>
              <w:numPr>
                <w:ilvl w:val="0"/>
                <w:numId w:val="5"/>
              </w:numPr>
              <w:spacing w:before="120" w:after="120"/>
              <w:ind w:left="460" w:hanging="426"/>
              <w:rPr>
                <w:rFonts w:ascii="Arial" w:hAnsi="Arial" w:cs="Arial"/>
                <w:bCs/>
                <w:sz w:val="24"/>
                <w:szCs w:val="24"/>
                <w:lang w:val="en-US"/>
              </w:rPr>
            </w:pPr>
            <w:r w:rsidRPr="002F5FBA">
              <w:rPr>
                <w:rFonts w:ascii="Arial" w:hAnsi="Arial" w:cs="Arial"/>
                <w:sz w:val="24"/>
                <w:szCs w:val="24"/>
                <w:lang w:eastAsia="id-ID"/>
              </w:rPr>
              <w:t>Tata Kelola BUMD</w:t>
            </w:r>
          </w:p>
        </w:tc>
        <w:tc>
          <w:tcPr>
            <w:tcW w:w="926" w:type="dxa"/>
            <w:noWrap/>
          </w:tcPr>
          <w:p w:rsidR="00E62E6F" w:rsidRPr="002F5FBA" w:rsidRDefault="00E62E6F" w:rsidP="00E62E6F">
            <w:pPr>
              <w:spacing w:before="120" w:after="120"/>
              <w:jc w:val="center"/>
              <w:rPr>
                <w:rFonts w:ascii="Arial" w:hAnsi="Arial" w:cs="Arial"/>
                <w:sz w:val="24"/>
                <w:szCs w:val="24"/>
              </w:rPr>
            </w:pPr>
            <w:r w:rsidRPr="002F5FBA">
              <w:rPr>
                <w:rFonts w:ascii="Arial" w:hAnsi="Arial" w:cs="Arial"/>
                <w:sz w:val="24"/>
                <w:szCs w:val="24"/>
              </w:rPr>
              <w:t>4</w:t>
            </w:r>
          </w:p>
        </w:tc>
        <w:tc>
          <w:tcPr>
            <w:tcW w:w="2618" w:type="dxa"/>
          </w:tcPr>
          <w:p w:rsidR="00E62E6F" w:rsidRPr="002F5FBA" w:rsidRDefault="00E62E6F" w:rsidP="00E62E6F">
            <w:pPr>
              <w:jc w:val="both"/>
              <w:rPr>
                <w:rFonts w:ascii="Arial" w:hAnsi="Arial" w:cs="Arial"/>
                <w:bCs/>
                <w:sz w:val="24"/>
                <w:szCs w:val="24"/>
              </w:rPr>
            </w:pPr>
            <w:r w:rsidRPr="002F5FBA">
              <w:rPr>
                <w:rFonts w:ascii="Arial" w:hAnsi="Arial" w:cs="Arial"/>
                <w:bCs/>
                <w:sz w:val="24"/>
                <w:szCs w:val="24"/>
              </w:rPr>
              <w:t>Mampu mengevaluasi pelaksanaan pembinaan BUMD;</w:t>
            </w:r>
          </w:p>
          <w:p w:rsidR="00E62E6F" w:rsidRPr="002F5FBA" w:rsidRDefault="00E62E6F" w:rsidP="00E62E6F">
            <w:pPr>
              <w:pStyle w:val="ListParagraph1"/>
              <w:ind w:left="0"/>
              <w:rPr>
                <w:rFonts w:ascii="Arial" w:hAnsi="Arial" w:cs="Arial"/>
                <w:bCs/>
                <w:sz w:val="24"/>
                <w:szCs w:val="24"/>
                <w:lang w:val="en-GB"/>
              </w:rPr>
            </w:pPr>
          </w:p>
        </w:tc>
        <w:tc>
          <w:tcPr>
            <w:tcW w:w="4253" w:type="dxa"/>
          </w:tcPr>
          <w:p w:rsidR="00E62E6F" w:rsidRPr="004474E2" w:rsidRDefault="00E62E6F" w:rsidP="00593084">
            <w:pPr>
              <w:pStyle w:val="ListParagraph"/>
              <w:numPr>
                <w:ilvl w:val="1"/>
                <w:numId w:val="19"/>
              </w:numPr>
              <w:spacing w:before="120" w:after="120"/>
              <w:ind w:left="459" w:hanging="425"/>
              <w:jc w:val="both"/>
              <w:rPr>
                <w:rFonts w:ascii="Arial" w:hAnsi="Arial" w:cs="Arial"/>
                <w:sz w:val="24"/>
              </w:rPr>
            </w:pPr>
            <w:r w:rsidRPr="004474E2">
              <w:rPr>
                <w:rFonts w:ascii="Arial" w:hAnsi="Arial" w:cs="Arial"/>
                <w:sz w:val="24"/>
              </w:rPr>
              <w:t>Mampu melakukan evaluasi terhadap sistem cara kerja, mengidentifikasi, kelebihan dan kekurangan melakukan pengembangan atau perbaikan dalam membina BUMD yang lebih efektif/efisien</w:t>
            </w:r>
          </w:p>
          <w:p w:rsidR="00E62E6F" w:rsidRPr="004474E2" w:rsidRDefault="00E62E6F" w:rsidP="004474E2">
            <w:pPr>
              <w:pStyle w:val="ListParagraph"/>
              <w:numPr>
                <w:ilvl w:val="1"/>
                <w:numId w:val="19"/>
              </w:numPr>
              <w:spacing w:before="120" w:after="120"/>
              <w:ind w:left="459" w:hanging="459"/>
              <w:jc w:val="both"/>
              <w:rPr>
                <w:rFonts w:ascii="Arial" w:hAnsi="Arial" w:cs="Arial"/>
                <w:sz w:val="24"/>
              </w:rPr>
            </w:pPr>
            <w:r w:rsidRPr="004474E2">
              <w:rPr>
                <w:rFonts w:ascii="Arial" w:hAnsi="Arial" w:cs="Arial"/>
                <w:sz w:val="24"/>
              </w:rPr>
              <w:t>Mampu menyusun instrumen pembinaan BUMD dan mengevaluasi pelaksanaan BUMD;</w:t>
            </w:r>
          </w:p>
          <w:p w:rsidR="00E62E6F" w:rsidRPr="00C132FC" w:rsidRDefault="00AF2470" w:rsidP="004474E2">
            <w:pPr>
              <w:pStyle w:val="ListParagraph"/>
              <w:numPr>
                <w:ilvl w:val="1"/>
                <w:numId w:val="19"/>
              </w:numPr>
              <w:spacing w:before="120" w:after="120"/>
              <w:ind w:left="459" w:hanging="425"/>
              <w:jc w:val="both"/>
              <w:rPr>
                <w:rFonts w:ascii="Arial" w:hAnsi="Arial" w:cs="Arial"/>
              </w:rPr>
            </w:pPr>
            <w:r>
              <w:rPr>
                <w:rFonts w:ascii="Arial" w:hAnsi="Arial" w:cs="Arial"/>
                <w:sz w:val="24"/>
              </w:rPr>
              <w:t>Mampu</w:t>
            </w:r>
            <w:r>
              <w:rPr>
                <w:rFonts w:ascii="Arial" w:hAnsi="Arial" w:cs="Arial"/>
                <w:sz w:val="24"/>
                <w:lang w:val="id-ID"/>
              </w:rPr>
              <w:t xml:space="preserve"> </w:t>
            </w:r>
            <w:r w:rsidR="00E62E6F" w:rsidRPr="00C132FC">
              <w:rPr>
                <w:rFonts w:ascii="Arial" w:hAnsi="Arial" w:cs="Arial"/>
                <w:sz w:val="24"/>
              </w:rPr>
              <w:t xml:space="preserve">meyakinkan dan memperoleh dukungan dari stakeholder pelaksanaan pembinaan BUMD dan memberikan bimbingan dan fasilitasi instansi dan stakeholder </w:t>
            </w:r>
            <w:r w:rsidR="00E62E6F" w:rsidRPr="00285FD2">
              <w:rPr>
                <w:rFonts w:ascii="Arial" w:hAnsi="Arial" w:cs="Arial"/>
              </w:rPr>
              <w:t>terkait.</w:t>
            </w:r>
          </w:p>
        </w:tc>
      </w:tr>
      <w:tr w:rsidR="00E62E6F" w:rsidRPr="009B4346" w:rsidTr="008B1D62">
        <w:trPr>
          <w:trHeight w:val="479"/>
        </w:trPr>
        <w:tc>
          <w:tcPr>
            <w:tcW w:w="2268" w:type="dxa"/>
          </w:tcPr>
          <w:p w:rsidR="00E62E6F" w:rsidRPr="00593084" w:rsidRDefault="00E62E6F" w:rsidP="00593084">
            <w:pPr>
              <w:pStyle w:val="ListParagraph"/>
              <w:numPr>
                <w:ilvl w:val="0"/>
                <w:numId w:val="5"/>
              </w:numPr>
              <w:spacing w:before="120" w:after="120"/>
              <w:ind w:left="459" w:hanging="459"/>
              <w:rPr>
                <w:rFonts w:ascii="Arial" w:hAnsi="Arial" w:cs="Arial"/>
                <w:sz w:val="24"/>
                <w:szCs w:val="24"/>
              </w:rPr>
            </w:pPr>
            <w:r w:rsidRPr="00593084">
              <w:rPr>
                <w:rFonts w:ascii="Arial" w:hAnsi="Arial" w:cs="Arial"/>
                <w:sz w:val="24"/>
                <w:szCs w:val="24"/>
                <w:lang w:eastAsia="id-ID"/>
              </w:rPr>
              <w:t>Perumusan kebijakan dan koordinasi bidang perekonomian</w:t>
            </w:r>
            <w:r w:rsidRPr="00593084">
              <w:rPr>
                <w:rFonts w:ascii="Arial" w:hAnsi="Arial" w:cs="Arial"/>
                <w:sz w:val="24"/>
                <w:szCs w:val="24"/>
              </w:rPr>
              <w:t xml:space="preserve"> </w:t>
            </w:r>
          </w:p>
          <w:p w:rsidR="00E62E6F" w:rsidRPr="002F5FBA" w:rsidRDefault="00E62E6F" w:rsidP="00E62E6F">
            <w:pPr>
              <w:spacing w:before="120" w:after="120"/>
              <w:rPr>
                <w:rFonts w:ascii="Arial" w:hAnsi="Arial" w:cs="Arial"/>
                <w:sz w:val="24"/>
                <w:szCs w:val="24"/>
              </w:rPr>
            </w:pPr>
          </w:p>
          <w:p w:rsidR="00E62E6F" w:rsidRPr="002F5FBA" w:rsidRDefault="00E62E6F" w:rsidP="00E62E6F">
            <w:pPr>
              <w:spacing w:before="120" w:after="120"/>
              <w:rPr>
                <w:rFonts w:ascii="Arial" w:hAnsi="Arial" w:cs="Arial"/>
                <w:sz w:val="24"/>
                <w:szCs w:val="24"/>
              </w:rPr>
            </w:pPr>
          </w:p>
          <w:p w:rsidR="00E62E6F" w:rsidRPr="002F5FBA" w:rsidRDefault="00E62E6F" w:rsidP="00E62E6F">
            <w:pPr>
              <w:spacing w:before="120" w:after="120"/>
              <w:rPr>
                <w:rFonts w:ascii="Arial" w:hAnsi="Arial" w:cs="Arial"/>
                <w:sz w:val="24"/>
                <w:szCs w:val="24"/>
              </w:rPr>
            </w:pPr>
          </w:p>
          <w:p w:rsidR="00E62E6F" w:rsidRPr="002F5FBA" w:rsidRDefault="00E62E6F" w:rsidP="00E62E6F">
            <w:pPr>
              <w:spacing w:before="120" w:after="120"/>
              <w:rPr>
                <w:rFonts w:ascii="Arial" w:hAnsi="Arial" w:cs="Arial"/>
                <w:sz w:val="24"/>
                <w:szCs w:val="24"/>
              </w:rPr>
            </w:pPr>
          </w:p>
          <w:p w:rsidR="00E62E6F" w:rsidRPr="002F5FBA" w:rsidRDefault="00E62E6F" w:rsidP="00E62E6F">
            <w:pPr>
              <w:spacing w:before="120" w:after="120"/>
              <w:rPr>
                <w:rFonts w:ascii="Arial" w:hAnsi="Arial" w:cs="Arial"/>
                <w:sz w:val="24"/>
                <w:szCs w:val="24"/>
              </w:rPr>
            </w:pPr>
          </w:p>
          <w:p w:rsidR="00E62E6F" w:rsidRPr="002F5FBA" w:rsidRDefault="00E62E6F" w:rsidP="00E62E6F">
            <w:pPr>
              <w:spacing w:before="120" w:after="120"/>
              <w:rPr>
                <w:rFonts w:ascii="Arial" w:hAnsi="Arial" w:cs="Arial"/>
                <w:sz w:val="24"/>
                <w:szCs w:val="24"/>
              </w:rPr>
            </w:pPr>
          </w:p>
        </w:tc>
        <w:tc>
          <w:tcPr>
            <w:tcW w:w="926" w:type="dxa"/>
            <w:noWrap/>
          </w:tcPr>
          <w:p w:rsidR="00E62E6F" w:rsidRPr="002F5FBA" w:rsidRDefault="00E62E6F" w:rsidP="00E62E6F">
            <w:pPr>
              <w:spacing w:before="120" w:after="120"/>
              <w:jc w:val="center"/>
              <w:rPr>
                <w:rFonts w:ascii="Arial" w:hAnsi="Arial" w:cs="Arial"/>
                <w:sz w:val="24"/>
                <w:szCs w:val="24"/>
              </w:rPr>
            </w:pPr>
            <w:r w:rsidRPr="002F5FBA">
              <w:rPr>
                <w:rFonts w:ascii="Arial" w:hAnsi="Arial" w:cs="Arial"/>
                <w:sz w:val="24"/>
                <w:szCs w:val="24"/>
              </w:rPr>
              <w:t>4</w:t>
            </w:r>
          </w:p>
        </w:tc>
        <w:tc>
          <w:tcPr>
            <w:tcW w:w="2618" w:type="dxa"/>
          </w:tcPr>
          <w:p w:rsidR="00E62E6F" w:rsidRPr="002F5FBA" w:rsidRDefault="00E62E6F" w:rsidP="00E62E6F">
            <w:pPr>
              <w:rPr>
                <w:rFonts w:ascii="Arial" w:hAnsi="Arial" w:cs="Arial"/>
                <w:bCs/>
                <w:sz w:val="24"/>
                <w:szCs w:val="24"/>
              </w:rPr>
            </w:pPr>
            <w:r w:rsidRPr="002F5FBA">
              <w:rPr>
                <w:rFonts w:ascii="Arial" w:hAnsi="Arial" w:cs="Arial"/>
                <w:bCs/>
                <w:sz w:val="24"/>
                <w:szCs w:val="24"/>
              </w:rPr>
              <w:t>Mampu mengevaluasi dan menyusun perangkat norma standar prosedur instrumen dalam penyusunan kebijakan dan koordinasi di bidang perekonomian dengan stake holder dan instansi terkait;</w:t>
            </w:r>
          </w:p>
          <w:p w:rsidR="00E62E6F" w:rsidRPr="002F5FBA" w:rsidRDefault="00E62E6F" w:rsidP="00E62E6F">
            <w:pPr>
              <w:spacing w:before="120" w:after="120"/>
              <w:rPr>
                <w:rFonts w:ascii="Arial" w:hAnsi="Arial" w:cs="Arial"/>
                <w:sz w:val="24"/>
                <w:szCs w:val="24"/>
              </w:rPr>
            </w:pPr>
          </w:p>
        </w:tc>
        <w:tc>
          <w:tcPr>
            <w:tcW w:w="4253" w:type="dxa"/>
          </w:tcPr>
          <w:p w:rsidR="00E62E6F" w:rsidRPr="00C132FC" w:rsidRDefault="00157073" w:rsidP="00593084">
            <w:pPr>
              <w:pStyle w:val="ListParagraph"/>
              <w:numPr>
                <w:ilvl w:val="1"/>
                <w:numId w:val="16"/>
              </w:numPr>
              <w:spacing w:before="120" w:after="120"/>
              <w:ind w:left="459" w:hanging="425"/>
              <w:jc w:val="both"/>
              <w:rPr>
                <w:rFonts w:ascii="Arial" w:hAnsi="Arial" w:cs="Arial"/>
                <w:sz w:val="24"/>
              </w:rPr>
            </w:pPr>
            <w:r>
              <w:rPr>
                <w:rFonts w:ascii="Arial" w:hAnsi="Arial" w:cs="Arial"/>
                <w:sz w:val="24"/>
              </w:rPr>
              <w:t>Mampu melakukan evaluasi terh</w:t>
            </w:r>
            <w:r w:rsidR="00E62E6F" w:rsidRPr="00C132FC">
              <w:rPr>
                <w:rFonts w:ascii="Arial" w:hAnsi="Arial" w:cs="Arial"/>
                <w:sz w:val="24"/>
              </w:rPr>
              <w:t>adap sistem cara kerja menemu kenali kelebihan dan kekurangan melakukan pengembangan atau perbaikan efektif/efisien;</w:t>
            </w:r>
          </w:p>
          <w:p w:rsidR="00E62E6F" w:rsidRPr="00C132FC" w:rsidRDefault="00E62E6F" w:rsidP="00593084">
            <w:pPr>
              <w:pStyle w:val="ListParagraph"/>
              <w:numPr>
                <w:ilvl w:val="1"/>
                <w:numId w:val="16"/>
              </w:numPr>
              <w:spacing w:before="120" w:after="120"/>
              <w:ind w:left="459" w:hanging="425"/>
              <w:jc w:val="both"/>
              <w:rPr>
                <w:rFonts w:ascii="Arial" w:hAnsi="Arial" w:cs="Arial"/>
                <w:sz w:val="24"/>
              </w:rPr>
            </w:pPr>
            <w:r w:rsidRPr="00C132FC">
              <w:rPr>
                <w:rFonts w:ascii="Arial" w:hAnsi="Arial" w:cs="Arial"/>
                <w:sz w:val="24"/>
              </w:rPr>
              <w:t>Mampu menyusun pedoman, prosedur, instrumen perumusan kebijakan dan koordinasi dengan unit terkait;</w:t>
            </w:r>
          </w:p>
          <w:p w:rsidR="00E62E6F" w:rsidRPr="00C132FC" w:rsidRDefault="00E62E6F" w:rsidP="00593084">
            <w:pPr>
              <w:pStyle w:val="ListParagraph"/>
              <w:numPr>
                <w:ilvl w:val="1"/>
                <w:numId w:val="16"/>
              </w:numPr>
              <w:spacing w:before="120" w:after="120"/>
              <w:ind w:left="459" w:hanging="425"/>
              <w:jc w:val="both"/>
              <w:rPr>
                <w:rFonts w:ascii="Arial" w:hAnsi="Arial" w:cs="Arial"/>
              </w:rPr>
            </w:pPr>
            <w:r w:rsidRPr="00C132FC">
              <w:rPr>
                <w:rFonts w:ascii="Arial" w:hAnsi="Arial" w:cs="Arial"/>
                <w:sz w:val="24"/>
              </w:rPr>
              <w:t xml:space="preserve">Mampu menetapkan upaya perbaikan dan menetapkan langkah-langkah tindak lanjut hasil evaluasi, merumuskan perbaikan terhadap kebijakan di bidang perekonomian serta menguasai secara penuh teknik komunikasi dalam koordinasi dengan instansi </w:t>
            </w:r>
            <w:r w:rsidRPr="00F573CD">
              <w:rPr>
                <w:rFonts w:ascii="Arial" w:hAnsi="Arial" w:cs="Arial"/>
              </w:rPr>
              <w:t>terkait.</w:t>
            </w:r>
          </w:p>
        </w:tc>
      </w:tr>
      <w:tr w:rsidR="00E62E6F" w:rsidRPr="009B4346" w:rsidTr="008B1D62">
        <w:trPr>
          <w:trHeight w:val="479"/>
        </w:trPr>
        <w:tc>
          <w:tcPr>
            <w:tcW w:w="2268" w:type="dxa"/>
          </w:tcPr>
          <w:p w:rsidR="00E62E6F" w:rsidRPr="002F5FBA" w:rsidRDefault="00E62E6F" w:rsidP="00593084">
            <w:pPr>
              <w:pStyle w:val="ListParagraph1"/>
              <w:numPr>
                <w:ilvl w:val="0"/>
                <w:numId w:val="5"/>
              </w:numPr>
              <w:spacing w:before="120"/>
              <w:ind w:left="460" w:hanging="460"/>
              <w:rPr>
                <w:rFonts w:ascii="Arial" w:hAnsi="Arial" w:cs="Arial"/>
                <w:bCs/>
                <w:sz w:val="24"/>
                <w:szCs w:val="24"/>
              </w:rPr>
            </w:pPr>
            <w:r w:rsidRPr="002F5FBA">
              <w:rPr>
                <w:rFonts w:ascii="Arial" w:hAnsi="Arial" w:cs="Arial"/>
                <w:sz w:val="24"/>
                <w:szCs w:val="24"/>
                <w:lang w:eastAsia="id-ID"/>
              </w:rPr>
              <w:t>Koordinasi, Fasilitasi dan evaluasi kebijakan di bidang sumber daya alam</w:t>
            </w:r>
          </w:p>
          <w:p w:rsidR="00E62E6F" w:rsidRPr="002F5FBA" w:rsidRDefault="00E62E6F" w:rsidP="00E62E6F">
            <w:pPr>
              <w:pStyle w:val="ListParagraph"/>
              <w:spacing w:before="120" w:after="120"/>
              <w:rPr>
                <w:rFonts w:ascii="Arial" w:hAnsi="Arial" w:cs="Arial"/>
                <w:sz w:val="24"/>
                <w:szCs w:val="24"/>
              </w:rPr>
            </w:pPr>
          </w:p>
        </w:tc>
        <w:tc>
          <w:tcPr>
            <w:tcW w:w="926" w:type="dxa"/>
            <w:noWrap/>
          </w:tcPr>
          <w:p w:rsidR="00E62E6F" w:rsidRPr="002F5FBA" w:rsidRDefault="00E62E6F" w:rsidP="00E62E6F">
            <w:pPr>
              <w:spacing w:before="120" w:after="120"/>
              <w:jc w:val="center"/>
              <w:rPr>
                <w:rFonts w:ascii="Arial" w:hAnsi="Arial" w:cs="Arial"/>
                <w:sz w:val="24"/>
                <w:szCs w:val="24"/>
              </w:rPr>
            </w:pPr>
            <w:r w:rsidRPr="002F5FBA">
              <w:rPr>
                <w:rFonts w:ascii="Arial" w:hAnsi="Arial" w:cs="Arial"/>
                <w:sz w:val="24"/>
                <w:szCs w:val="24"/>
              </w:rPr>
              <w:t>4</w:t>
            </w:r>
          </w:p>
        </w:tc>
        <w:tc>
          <w:tcPr>
            <w:tcW w:w="2618" w:type="dxa"/>
          </w:tcPr>
          <w:p w:rsidR="00E62E6F" w:rsidRPr="002F5FBA" w:rsidRDefault="00E62E6F" w:rsidP="00E62E6F">
            <w:pPr>
              <w:rPr>
                <w:rFonts w:ascii="Arial" w:hAnsi="Arial" w:cs="Arial"/>
                <w:bCs/>
                <w:sz w:val="24"/>
                <w:szCs w:val="24"/>
              </w:rPr>
            </w:pPr>
            <w:r w:rsidRPr="002F5FBA">
              <w:rPr>
                <w:rFonts w:ascii="Arial" w:hAnsi="Arial" w:cs="Arial"/>
                <w:bCs/>
                <w:sz w:val="24"/>
                <w:szCs w:val="24"/>
              </w:rPr>
              <w:t>Mampu mengevaluasi dan menyusun juknis/cara kerja yang dijadikan norma standar atau prosedur terkait dengan pelaksanaan koordinasi, fasilitasi, dan evaluasi di bidang sumber daya alam;</w:t>
            </w:r>
          </w:p>
          <w:p w:rsidR="00E62E6F" w:rsidRPr="002F5FBA" w:rsidRDefault="00E62E6F" w:rsidP="00E62E6F">
            <w:pPr>
              <w:rPr>
                <w:rFonts w:ascii="Arial" w:hAnsi="Arial" w:cs="Arial"/>
                <w:bCs/>
                <w:sz w:val="24"/>
                <w:szCs w:val="24"/>
              </w:rPr>
            </w:pPr>
          </w:p>
        </w:tc>
        <w:tc>
          <w:tcPr>
            <w:tcW w:w="4253" w:type="dxa"/>
          </w:tcPr>
          <w:p w:rsidR="00E62E6F" w:rsidRPr="00C132FC" w:rsidRDefault="00E62E6F" w:rsidP="004474E2">
            <w:pPr>
              <w:pStyle w:val="ListParagraph"/>
              <w:numPr>
                <w:ilvl w:val="1"/>
                <w:numId w:val="17"/>
              </w:numPr>
              <w:spacing w:before="120" w:after="120"/>
              <w:ind w:left="459" w:hanging="425"/>
              <w:jc w:val="both"/>
              <w:rPr>
                <w:rFonts w:ascii="Arial" w:hAnsi="Arial" w:cs="Arial"/>
                <w:sz w:val="24"/>
              </w:rPr>
            </w:pPr>
            <w:r w:rsidRPr="00C132FC">
              <w:rPr>
                <w:rFonts w:ascii="Arial" w:hAnsi="Arial" w:cs="Arial"/>
                <w:sz w:val="24"/>
              </w:rPr>
              <w:t>Mampu melakukan evaluasi terhadap cara kerja, mengidentifikasi kelebihan dan kekurangan, melakukan pengembangan atau perbaikan cara kerja pelaksanaan koordinasi, fasilitasi dan evaluasi yang lebih efektif/efisien</w:t>
            </w:r>
          </w:p>
          <w:p w:rsidR="00E62E6F" w:rsidRPr="00C132FC" w:rsidRDefault="00E62E6F" w:rsidP="004474E2">
            <w:pPr>
              <w:pStyle w:val="ListParagraph"/>
              <w:numPr>
                <w:ilvl w:val="1"/>
                <w:numId w:val="17"/>
              </w:numPr>
              <w:spacing w:before="120" w:after="120"/>
              <w:ind w:left="459" w:hanging="567"/>
              <w:jc w:val="both"/>
              <w:rPr>
                <w:rFonts w:ascii="Arial" w:hAnsi="Arial" w:cs="Arial"/>
                <w:sz w:val="24"/>
              </w:rPr>
            </w:pPr>
            <w:r w:rsidRPr="00C132FC">
              <w:rPr>
                <w:rFonts w:ascii="Arial" w:hAnsi="Arial" w:cs="Arial"/>
                <w:sz w:val="24"/>
              </w:rPr>
              <w:t>Mampu menyusun pedoman, petunjuk teknis, prosedur, instrumen pelaksanaan koordinasi, fasilitasi dan evaluasi kebijakan di bidang sumber daya alam;</w:t>
            </w:r>
          </w:p>
          <w:p w:rsidR="00E62E6F" w:rsidRPr="009051B1" w:rsidRDefault="00E62E6F" w:rsidP="004474E2">
            <w:pPr>
              <w:pStyle w:val="ListParagraph"/>
              <w:numPr>
                <w:ilvl w:val="1"/>
                <w:numId w:val="17"/>
              </w:numPr>
              <w:spacing w:before="120" w:after="120"/>
              <w:ind w:left="459" w:hanging="567"/>
              <w:jc w:val="both"/>
              <w:rPr>
                <w:rFonts w:ascii="Arial" w:hAnsi="Arial" w:cs="Arial"/>
                <w:sz w:val="24"/>
              </w:rPr>
            </w:pPr>
            <w:r w:rsidRPr="00C132FC">
              <w:rPr>
                <w:rFonts w:ascii="Arial" w:hAnsi="Arial" w:cs="Arial"/>
                <w:sz w:val="24"/>
              </w:rPr>
              <w:t>Mampu meyakinkan dan memperoleh dukungan dari stakeholder pelaksanaan (substansi) dan memberikan fasilitasi kepada instansi lain atau stakeholder terkait dalam pelaksanaan koordinasi, fasilitasi dan evaluasi di bidang sumber daya alam.</w:t>
            </w:r>
          </w:p>
        </w:tc>
      </w:tr>
    </w:tbl>
    <w:p w:rsidR="009051B1" w:rsidRPr="008B1D62" w:rsidRDefault="009051B1">
      <w:pPr>
        <w:rPr>
          <w:rFonts w:ascii="Arial" w:hAnsi="Arial" w:cs="Arial"/>
          <w:sz w:val="2"/>
        </w:rPr>
      </w:pPr>
    </w:p>
    <w:tbl>
      <w:tblPr>
        <w:tblStyle w:val="TableGrid"/>
        <w:tblW w:w="10065" w:type="dxa"/>
        <w:tblInd w:w="108" w:type="dxa"/>
        <w:tblLayout w:type="fixed"/>
        <w:tblLook w:val="04A0" w:firstRow="1" w:lastRow="0" w:firstColumn="1" w:lastColumn="0" w:noHBand="0" w:noVBand="1"/>
      </w:tblPr>
      <w:tblGrid>
        <w:gridCol w:w="2480"/>
        <w:gridCol w:w="1773"/>
        <w:gridCol w:w="2693"/>
        <w:gridCol w:w="1134"/>
        <w:gridCol w:w="1134"/>
        <w:gridCol w:w="851"/>
      </w:tblGrid>
      <w:tr w:rsidR="00EA487E" w:rsidRPr="009B4346" w:rsidTr="00452971">
        <w:tc>
          <w:tcPr>
            <w:tcW w:w="10065" w:type="dxa"/>
            <w:gridSpan w:val="6"/>
            <w:shd w:val="clear" w:color="auto" w:fill="92CDDC" w:themeFill="accent5" w:themeFillTint="99"/>
          </w:tcPr>
          <w:p w:rsidR="00EA487E" w:rsidRPr="00010B8E" w:rsidRDefault="00EA487E" w:rsidP="00F61BAD">
            <w:pPr>
              <w:pStyle w:val="ListParagraph"/>
              <w:numPr>
                <w:ilvl w:val="0"/>
                <w:numId w:val="1"/>
              </w:numPr>
              <w:spacing w:before="120" w:after="120"/>
              <w:ind w:left="318" w:hanging="318"/>
              <w:rPr>
                <w:rFonts w:ascii="Arial" w:hAnsi="Arial" w:cs="Arial"/>
                <w:b/>
                <w:sz w:val="24"/>
                <w:szCs w:val="24"/>
              </w:rPr>
            </w:pPr>
            <w:r w:rsidRPr="00010B8E">
              <w:rPr>
                <w:rFonts w:ascii="Arial" w:hAnsi="Arial" w:cs="Arial"/>
                <w:b/>
                <w:sz w:val="24"/>
                <w:szCs w:val="24"/>
              </w:rPr>
              <w:t>PERSYARATAN JABATAN</w:t>
            </w:r>
          </w:p>
        </w:tc>
      </w:tr>
      <w:tr w:rsidR="00EA487E" w:rsidRPr="009B4346" w:rsidTr="00326A1D">
        <w:tc>
          <w:tcPr>
            <w:tcW w:w="4253" w:type="dxa"/>
            <w:gridSpan w:val="2"/>
            <w:vMerge w:val="restart"/>
            <w:vAlign w:val="center"/>
          </w:tcPr>
          <w:p w:rsidR="00EA487E" w:rsidRPr="008B1D62" w:rsidRDefault="00EA487E" w:rsidP="008B1D62">
            <w:pPr>
              <w:spacing w:before="120"/>
              <w:jc w:val="center"/>
              <w:rPr>
                <w:rFonts w:ascii="Arial" w:hAnsi="Arial" w:cs="Arial"/>
                <w:b/>
                <w:sz w:val="24"/>
                <w:szCs w:val="24"/>
              </w:rPr>
            </w:pPr>
            <w:r w:rsidRPr="008B1D62">
              <w:rPr>
                <w:rFonts w:ascii="Arial" w:hAnsi="Arial" w:cs="Arial"/>
                <w:b/>
                <w:sz w:val="24"/>
                <w:szCs w:val="24"/>
              </w:rPr>
              <w:t>Jenis Persyaratan</w:t>
            </w:r>
          </w:p>
        </w:tc>
        <w:tc>
          <w:tcPr>
            <w:tcW w:w="2693" w:type="dxa"/>
            <w:vMerge w:val="restart"/>
            <w:vAlign w:val="center"/>
          </w:tcPr>
          <w:p w:rsidR="00EA487E" w:rsidRPr="008B1D62" w:rsidRDefault="00EA487E" w:rsidP="008B1D62">
            <w:pPr>
              <w:spacing w:before="120"/>
              <w:jc w:val="center"/>
              <w:rPr>
                <w:rFonts w:ascii="Arial" w:hAnsi="Arial" w:cs="Arial"/>
                <w:b/>
                <w:sz w:val="24"/>
                <w:szCs w:val="24"/>
              </w:rPr>
            </w:pPr>
            <w:r w:rsidRPr="008B1D62">
              <w:rPr>
                <w:rFonts w:ascii="Arial" w:hAnsi="Arial" w:cs="Arial"/>
                <w:b/>
                <w:sz w:val="24"/>
                <w:szCs w:val="24"/>
              </w:rPr>
              <w:t>Uraian</w:t>
            </w:r>
          </w:p>
        </w:tc>
        <w:tc>
          <w:tcPr>
            <w:tcW w:w="3119" w:type="dxa"/>
            <w:gridSpan w:val="3"/>
          </w:tcPr>
          <w:p w:rsidR="00EA487E" w:rsidRPr="008B1D62" w:rsidRDefault="00EA487E" w:rsidP="00F61BAD">
            <w:pPr>
              <w:jc w:val="center"/>
              <w:rPr>
                <w:rFonts w:ascii="Arial" w:hAnsi="Arial" w:cs="Arial"/>
                <w:b/>
                <w:sz w:val="24"/>
                <w:szCs w:val="24"/>
              </w:rPr>
            </w:pPr>
            <w:r w:rsidRPr="008B1D62">
              <w:rPr>
                <w:rFonts w:ascii="Arial" w:hAnsi="Arial" w:cs="Arial"/>
                <w:b/>
                <w:sz w:val="24"/>
                <w:szCs w:val="24"/>
              </w:rPr>
              <w:t>Tingkat Pentingnya Thd Jabatan</w:t>
            </w:r>
          </w:p>
        </w:tc>
      </w:tr>
      <w:tr w:rsidR="00EA487E" w:rsidRPr="009B4346" w:rsidTr="006372F3">
        <w:tc>
          <w:tcPr>
            <w:tcW w:w="4253" w:type="dxa"/>
            <w:gridSpan w:val="2"/>
            <w:vMerge/>
          </w:tcPr>
          <w:p w:rsidR="00EA487E" w:rsidRPr="008B1D62" w:rsidRDefault="00EA487E" w:rsidP="00F61BAD">
            <w:pPr>
              <w:rPr>
                <w:rFonts w:ascii="Arial" w:hAnsi="Arial" w:cs="Arial"/>
                <w:b/>
                <w:sz w:val="24"/>
                <w:szCs w:val="24"/>
              </w:rPr>
            </w:pPr>
          </w:p>
        </w:tc>
        <w:tc>
          <w:tcPr>
            <w:tcW w:w="2693" w:type="dxa"/>
            <w:vMerge/>
          </w:tcPr>
          <w:p w:rsidR="00EA487E" w:rsidRPr="008B1D62" w:rsidRDefault="00EA487E" w:rsidP="00F61BAD">
            <w:pPr>
              <w:rPr>
                <w:rFonts w:ascii="Arial" w:hAnsi="Arial" w:cs="Arial"/>
                <w:b/>
                <w:sz w:val="24"/>
                <w:szCs w:val="24"/>
              </w:rPr>
            </w:pPr>
          </w:p>
        </w:tc>
        <w:tc>
          <w:tcPr>
            <w:tcW w:w="1134" w:type="dxa"/>
          </w:tcPr>
          <w:p w:rsidR="00EA487E" w:rsidRPr="008B1D62" w:rsidRDefault="00EA487E" w:rsidP="00F61BAD">
            <w:pPr>
              <w:jc w:val="center"/>
              <w:rPr>
                <w:rFonts w:ascii="Arial" w:hAnsi="Arial" w:cs="Arial"/>
                <w:b/>
                <w:sz w:val="24"/>
                <w:szCs w:val="24"/>
              </w:rPr>
            </w:pPr>
            <w:r w:rsidRPr="008B1D62">
              <w:rPr>
                <w:rFonts w:ascii="Arial" w:hAnsi="Arial" w:cs="Arial"/>
                <w:b/>
                <w:sz w:val="24"/>
                <w:szCs w:val="24"/>
              </w:rPr>
              <w:t>Mutlak</w:t>
            </w:r>
          </w:p>
        </w:tc>
        <w:tc>
          <w:tcPr>
            <w:tcW w:w="1134" w:type="dxa"/>
          </w:tcPr>
          <w:p w:rsidR="00EA487E" w:rsidRPr="008B1D62" w:rsidRDefault="00EA487E" w:rsidP="00F61BAD">
            <w:pPr>
              <w:jc w:val="center"/>
              <w:rPr>
                <w:rFonts w:ascii="Arial" w:hAnsi="Arial" w:cs="Arial"/>
                <w:b/>
                <w:sz w:val="24"/>
                <w:szCs w:val="24"/>
              </w:rPr>
            </w:pPr>
            <w:r w:rsidRPr="008B1D62">
              <w:rPr>
                <w:rFonts w:ascii="Arial" w:hAnsi="Arial" w:cs="Arial"/>
                <w:b/>
                <w:sz w:val="24"/>
                <w:szCs w:val="24"/>
              </w:rPr>
              <w:t>Penting</w:t>
            </w:r>
          </w:p>
        </w:tc>
        <w:tc>
          <w:tcPr>
            <w:tcW w:w="851" w:type="dxa"/>
          </w:tcPr>
          <w:p w:rsidR="00EA487E" w:rsidRPr="008B1D62" w:rsidRDefault="00EA487E" w:rsidP="00F61BAD">
            <w:pPr>
              <w:jc w:val="center"/>
              <w:rPr>
                <w:rFonts w:ascii="Arial" w:hAnsi="Arial" w:cs="Arial"/>
                <w:b/>
                <w:sz w:val="24"/>
                <w:szCs w:val="24"/>
              </w:rPr>
            </w:pPr>
            <w:r w:rsidRPr="008B1D62">
              <w:rPr>
                <w:rFonts w:ascii="Arial" w:hAnsi="Arial" w:cs="Arial"/>
                <w:b/>
                <w:sz w:val="24"/>
                <w:szCs w:val="24"/>
              </w:rPr>
              <w:t>Perlu</w:t>
            </w:r>
          </w:p>
        </w:tc>
      </w:tr>
      <w:tr w:rsidR="00EA487E" w:rsidRPr="009B4346" w:rsidTr="00326A1D">
        <w:tc>
          <w:tcPr>
            <w:tcW w:w="2480" w:type="dxa"/>
            <w:vMerge w:val="restart"/>
          </w:tcPr>
          <w:p w:rsidR="00EA487E" w:rsidRPr="009B4346" w:rsidRDefault="00EA487E" w:rsidP="004474E2">
            <w:pPr>
              <w:pStyle w:val="ListParagraph"/>
              <w:numPr>
                <w:ilvl w:val="0"/>
                <w:numId w:val="2"/>
              </w:numPr>
              <w:spacing w:before="120" w:after="120"/>
              <w:ind w:left="318" w:hanging="317"/>
              <w:rPr>
                <w:rFonts w:ascii="Arial" w:hAnsi="Arial" w:cs="Arial"/>
                <w:sz w:val="24"/>
                <w:szCs w:val="24"/>
              </w:rPr>
            </w:pPr>
            <w:r w:rsidRPr="009B4346">
              <w:rPr>
                <w:rFonts w:ascii="Arial" w:hAnsi="Arial" w:cs="Arial"/>
                <w:sz w:val="24"/>
                <w:szCs w:val="24"/>
              </w:rPr>
              <w:t>Pendidikan</w:t>
            </w:r>
          </w:p>
        </w:tc>
        <w:tc>
          <w:tcPr>
            <w:tcW w:w="1773" w:type="dxa"/>
            <w:vAlign w:val="center"/>
          </w:tcPr>
          <w:p w:rsidR="00EA487E" w:rsidRPr="009B4346" w:rsidRDefault="00EA487E" w:rsidP="004474E2">
            <w:pPr>
              <w:pStyle w:val="ListParagraph"/>
              <w:numPr>
                <w:ilvl w:val="0"/>
                <w:numId w:val="3"/>
              </w:numPr>
              <w:spacing w:before="120" w:after="120"/>
              <w:ind w:left="248" w:hanging="248"/>
              <w:rPr>
                <w:rFonts w:ascii="Arial" w:hAnsi="Arial" w:cs="Arial"/>
                <w:sz w:val="24"/>
                <w:szCs w:val="24"/>
              </w:rPr>
            </w:pPr>
            <w:r w:rsidRPr="009B4346">
              <w:rPr>
                <w:rFonts w:ascii="Arial" w:hAnsi="Arial" w:cs="Arial"/>
                <w:sz w:val="24"/>
                <w:szCs w:val="24"/>
              </w:rPr>
              <w:t>Jenjang</w:t>
            </w:r>
          </w:p>
        </w:tc>
        <w:tc>
          <w:tcPr>
            <w:tcW w:w="5812" w:type="dxa"/>
            <w:gridSpan w:val="4"/>
          </w:tcPr>
          <w:p w:rsidR="00EA487E" w:rsidRPr="00EA487E" w:rsidRDefault="008E0AF3" w:rsidP="008E0AF3">
            <w:pPr>
              <w:spacing w:before="120" w:after="120"/>
              <w:rPr>
                <w:rFonts w:ascii="Arial" w:hAnsi="Arial" w:cs="Arial"/>
                <w:sz w:val="24"/>
                <w:szCs w:val="24"/>
                <w:lang w:val="id-ID"/>
              </w:rPr>
            </w:pPr>
            <w:r>
              <w:rPr>
                <w:rFonts w:ascii="Arial" w:hAnsi="Arial" w:cs="Arial"/>
                <w:sz w:val="24"/>
                <w:szCs w:val="24"/>
              </w:rPr>
              <w:t>S1</w:t>
            </w:r>
          </w:p>
        </w:tc>
      </w:tr>
      <w:tr w:rsidR="00EA487E" w:rsidRPr="009B4346" w:rsidTr="00326A1D">
        <w:tc>
          <w:tcPr>
            <w:tcW w:w="2480" w:type="dxa"/>
            <w:vMerge/>
          </w:tcPr>
          <w:p w:rsidR="00EA487E" w:rsidRPr="009B4346" w:rsidRDefault="00EA487E" w:rsidP="00743CC4">
            <w:pPr>
              <w:spacing w:before="120" w:after="120"/>
              <w:ind w:left="318"/>
              <w:rPr>
                <w:rFonts w:ascii="Arial" w:hAnsi="Arial" w:cs="Arial"/>
                <w:sz w:val="24"/>
                <w:szCs w:val="24"/>
              </w:rPr>
            </w:pPr>
          </w:p>
        </w:tc>
        <w:tc>
          <w:tcPr>
            <w:tcW w:w="1773" w:type="dxa"/>
            <w:vAlign w:val="center"/>
          </w:tcPr>
          <w:p w:rsidR="00EA487E" w:rsidRPr="009B4346" w:rsidRDefault="00EA487E" w:rsidP="004474E2">
            <w:pPr>
              <w:pStyle w:val="ListParagraph"/>
              <w:numPr>
                <w:ilvl w:val="0"/>
                <w:numId w:val="3"/>
              </w:numPr>
              <w:spacing w:before="120" w:after="120"/>
              <w:ind w:left="248" w:hanging="248"/>
              <w:rPr>
                <w:rFonts w:ascii="Arial" w:hAnsi="Arial" w:cs="Arial"/>
                <w:sz w:val="24"/>
                <w:szCs w:val="24"/>
              </w:rPr>
            </w:pPr>
            <w:r w:rsidRPr="009B4346">
              <w:rPr>
                <w:rFonts w:ascii="Arial" w:hAnsi="Arial" w:cs="Arial"/>
                <w:sz w:val="24"/>
                <w:szCs w:val="24"/>
              </w:rPr>
              <w:t>Bidang Ilmu</w:t>
            </w:r>
          </w:p>
        </w:tc>
        <w:tc>
          <w:tcPr>
            <w:tcW w:w="5812" w:type="dxa"/>
            <w:gridSpan w:val="4"/>
          </w:tcPr>
          <w:p w:rsidR="00EA487E" w:rsidRPr="00EA487E" w:rsidRDefault="00464E37" w:rsidP="00443990">
            <w:pPr>
              <w:spacing w:before="120" w:after="120"/>
              <w:rPr>
                <w:rFonts w:ascii="Arial" w:hAnsi="Arial" w:cs="Arial"/>
                <w:sz w:val="24"/>
                <w:szCs w:val="24"/>
                <w:lang w:val="id-ID"/>
              </w:rPr>
            </w:pPr>
            <w:r>
              <w:rPr>
                <w:rFonts w:ascii="Arial" w:hAnsi="Arial" w:cs="Arial"/>
                <w:sz w:val="24"/>
                <w:szCs w:val="24"/>
              </w:rPr>
              <w:t>Ilmu Sosial</w:t>
            </w:r>
            <w:r w:rsidR="00443990">
              <w:rPr>
                <w:rFonts w:ascii="Arial" w:hAnsi="Arial" w:cs="Arial"/>
                <w:sz w:val="24"/>
                <w:szCs w:val="24"/>
              </w:rPr>
              <w:t>/Politik/Humaniora/Ilmu Ekonomi/Manajemen</w:t>
            </w:r>
          </w:p>
        </w:tc>
      </w:tr>
      <w:tr w:rsidR="008B1D62" w:rsidRPr="009B4346" w:rsidTr="006372F3">
        <w:trPr>
          <w:trHeight w:val="675"/>
        </w:trPr>
        <w:tc>
          <w:tcPr>
            <w:tcW w:w="2480" w:type="dxa"/>
            <w:vMerge w:val="restart"/>
          </w:tcPr>
          <w:p w:rsidR="008B1D62" w:rsidRPr="009B4346" w:rsidRDefault="008B1D62" w:rsidP="004474E2">
            <w:pPr>
              <w:pStyle w:val="ListParagraph"/>
              <w:numPr>
                <w:ilvl w:val="0"/>
                <w:numId w:val="2"/>
              </w:numPr>
              <w:spacing w:before="120" w:after="120"/>
              <w:ind w:left="318" w:hanging="317"/>
              <w:rPr>
                <w:rFonts w:ascii="Arial" w:hAnsi="Arial" w:cs="Arial"/>
                <w:sz w:val="24"/>
                <w:szCs w:val="24"/>
              </w:rPr>
            </w:pPr>
            <w:r w:rsidRPr="009B4346">
              <w:rPr>
                <w:rFonts w:ascii="Arial" w:hAnsi="Arial" w:cs="Arial"/>
                <w:sz w:val="24"/>
                <w:szCs w:val="24"/>
              </w:rPr>
              <w:t>Pelatihan</w:t>
            </w:r>
          </w:p>
        </w:tc>
        <w:tc>
          <w:tcPr>
            <w:tcW w:w="1773" w:type="dxa"/>
            <w:vAlign w:val="center"/>
          </w:tcPr>
          <w:p w:rsidR="008B1D62" w:rsidRPr="009B4346" w:rsidRDefault="008B1D62" w:rsidP="004474E2">
            <w:pPr>
              <w:pStyle w:val="ListParagraph"/>
              <w:numPr>
                <w:ilvl w:val="0"/>
                <w:numId w:val="4"/>
              </w:numPr>
              <w:spacing w:before="120" w:after="120"/>
              <w:ind w:left="248" w:hanging="248"/>
              <w:rPr>
                <w:rFonts w:ascii="Arial" w:hAnsi="Arial" w:cs="Arial"/>
                <w:sz w:val="24"/>
                <w:szCs w:val="24"/>
              </w:rPr>
            </w:pPr>
            <w:r w:rsidRPr="009B4346">
              <w:rPr>
                <w:rFonts w:ascii="Arial" w:hAnsi="Arial" w:cs="Arial"/>
                <w:sz w:val="24"/>
                <w:szCs w:val="24"/>
              </w:rPr>
              <w:t>Manajerial</w:t>
            </w:r>
          </w:p>
        </w:tc>
        <w:tc>
          <w:tcPr>
            <w:tcW w:w="2693" w:type="dxa"/>
          </w:tcPr>
          <w:p w:rsidR="008B1D62" w:rsidRDefault="008B1D62" w:rsidP="00743CC4">
            <w:pPr>
              <w:spacing w:before="120" w:after="120"/>
              <w:rPr>
                <w:rFonts w:ascii="Arial" w:hAnsi="Arial" w:cs="Arial"/>
                <w:sz w:val="24"/>
                <w:szCs w:val="24"/>
              </w:rPr>
            </w:pPr>
            <w:r>
              <w:rPr>
                <w:rFonts w:ascii="Arial" w:hAnsi="Arial" w:cs="Arial"/>
                <w:sz w:val="24"/>
                <w:szCs w:val="24"/>
              </w:rPr>
              <w:t>PIM IV</w:t>
            </w:r>
          </w:p>
          <w:p w:rsidR="008B1D62" w:rsidRDefault="008B1D62" w:rsidP="00743CC4">
            <w:pPr>
              <w:spacing w:before="120" w:after="120"/>
              <w:rPr>
                <w:rFonts w:ascii="Arial" w:hAnsi="Arial" w:cs="Arial"/>
                <w:sz w:val="24"/>
                <w:szCs w:val="24"/>
              </w:rPr>
            </w:pPr>
            <w:r>
              <w:rPr>
                <w:rFonts w:ascii="Arial" w:hAnsi="Arial" w:cs="Arial"/>
                <w:sz w:val="24"/>
                <w:szCs w:val="24"/>
              </w:rPr>
              <w:t>PIM III</w:t>
            </w:r>
          </w:p>
          <w:p w:rsidR="008B1D62" w:rsidRPr="00B81170" w:rsidRDefault="008B1D62" w:rsidP="00743CC4">
            <w:pPr>
              <w:spacing w:before="120" w:after="120"/>
              <w:rPr>
                <w:rFonts w:ascii="Arial" w:hAnsi="Arial" w:cs="Arial"/>
                <w:sz w:val="24"/>
                <w:szCs w:val="24"/>
              </w:rPr>
            </w:pPr>
            <w:r>
              <w:rPr>
                <w:rFonts w:ascii="Arial" w:hAnsi="Arial" w:cs="Arial"/>
                <w:sz w:val="24"/>
                <w:szCs w:val="24"/>
              </w:rPr>
              <w:t>PIM II</w:t>
            </w:r>
          </w:p>
        </w:tc>
        <w:tc>
          <w:tcPr>
            <w:tcW w:w="1134" w:type="dxa"/>
          </w:tcPr>
          <w:p w:rsidR="008B1D62" w:rsidRDefault="008B1D62" w:rsidP="006372F3">
            <w:pPr>
              <w:spacing w:before="120" w:after="120"/>
              <w:jc w:val="center"/>
              <w:rPr>
                <w:rFonts w:ascii="Arial" w:hAnsi="Arial" w:cs="Arial"/>
                <w:sz w:val="24"/>
                <w:szCs w:val="24"/>
              </w:rPr>
            </w:pPr>
            <w:r>
              <w:rPr>
                <w:rFonts w:ascii="Arial" w:hAnsi="Arial" w:cs="Arial"/>
                <w:sz w:val="24"/>
                <w:szCs w:val="24"/>
              </w:rPr>
              <w:t>√</w:t>
            </w:r>
          </w:p>
          <w:p w:rsidR="008B1D62" w:rsidRPr="009B4346" w:rsidRDefault="008B1D62" w:rsidP="006372F3">
            <w:pPr>
              <w:spacing w:before="120" w:after="120"/>
              <w:jc w:val="center"/>
              <w:rPr>
                <w:rFonts w:ascii="Arial" w:hAnsi="Arial" w:cs="Arial"/>
                <w:sz w:val="24"/>
                <w:szCs w:val="24"/>
              </w:rPr>
            </w:pPr>
            <w:r>
              <w:rPr>
                <w:rFonts w:ascii="Arial" w:hAnsi="Arial" w:cs="Arial"/>
                <w:sz w:val="24"/>
                <w:szCs w:val="24"/>
              </w:rPr>
              <w:t>√</w:t>
            </w:r>
          </w:p>
        </w:tc>
        <w:tc>
          <w:tcPr>
            <w:tcW w:w="1134" w:type="dxa"/>
          </w:tcPr>
          <w:p w:rsidR="008B1D62" w:rsidRDefault="008B1D62" w:rsidP="00743CC4">
            <w:pPr>
              <w:spacing w:before="120" w:after="120"/>
              <w:jc w:val="center"/>
              <w:rPr>
                <w:rFonts w:ascii="Arial" w:hAnsi="Arial" w:cs="Arial"/>
                <w:sz w:val="24"/>
                <w:szCs w:val="24"/>
              </w:rPr>
            </w:pPr>
          </w:p>
          <w:p w:rsidR="008B1D62" w:rsidRDefault="008B1D62" w:rsidP="00743CC4">
            <w:pPr>
              <w:spacing w:before="120" w:after="120"/>
              <w:jc w:val="center"/>
              <w:rPr>
                <w:rFonts w:ascii="Arial" w:hAnsi="Arial" w:cs="Arial"/>
                <w:sz w:val="24"/>
                <w:szCs w:val="24"/>
              </w:rPr>
            </w:pPr>
          </w:p>
          <w:p w:rsidR="008B1D62" w:rsidRPr="009B4346" w:rsidRDefault="008B1D62" w:rsidP="00743CC4">
            <w:pPr>
              <w:spacing w:before="120" w:after="120"/>
              <w:jc w:val="center"/>
              <w:rPr>
                <w:rFonts w:ascii="Arial" w:hAnsi="Arial" w:cs="Arial"/>
                <w:sz w:val="24"/>
                <w:szCs w:val="24"/>
              </w:rPr>
            </w:pPr>
            <w:r>
              <w:rPr>
                <w:rFonts w:ascii="Arial" w:hAnsi="Arial" w:cs="Arial"/>
                <w:sz w:val="24"/>
                <w:szCs w:val="24"/>
              </w:rPr>
              <w:t>√</w:t>
            </w:r>
          </w:p>
        </w:tc>
        <w:tc>
          <w:tcPr>
            <w:tcW w:w="851" w:type="dxa"/>
          </w:tcPr>
          <w:p w:rsidR="008B1D62" w:rsidRPr="00D72893" w:rsidRDefault="008B1D62" w:rsidP="00743CC4">
            <w:pPr>
              <w:spacing w:before="120" w:after="120"/>
              <w:rPr>
                <w:rFonts w:ascii="Arial" w:hAnsi="Arial" w:cs="Arial"/>
                <w:sz w:val="24"/>
                <w:szCs w:val="24"/>
                <w:lang w:val="id-ID"/>
              </w:rPr>
            </w:pPr>
          </w:p>
        </w:tc>
      </w:tr>
      <w:tr w:rsidR="008B1D62" w:rsidRPr="009B4346" w:rsidTr="006372F3">
        <w:trPr>
          <w:trHeight w:val="594"/>
        </w:trPr>
        <w:tc>
          <w:tcPr>
            <w:tcW w:w="2480" w:type="dxa"/>
            <w:vMerge/>
          </w:tcPr>
          <w:p w:rsidR="008B1D62" w:rsidRPr="009B4346" w:rsidRDefault="008B1D62" w:rsidP="00743CC4">
            <w:pPr>
              <w:pStyle w:val="ListParagraph"/>
              <w:spacing w:before="120" w:after="120"/>
              <w:ind w:left="0"/>
              <w:rPr>
                <w:rFonts w:ascii="Arial" w:hAnsi="Arial" w:cs="Arial"/>
                <w:sz w:val="24"/>
                <w:szCs w:val="24"/>
              </w:rPr>
            </w:pPr>
          </w:p>
        </w:tc>
        <w:tc>
          <w:tcPr>
            <w:tcW w:w="1773" w:type="dxa"/>
            <w:vAlign w:val="center"/>
          </w:tcPr>
          <w:p w:rsidR="008B1D62" w:rsidRPr="009B4346" w:rsidRDefault="008B1D62" w:rsidP="004474E2">
            <w:pPr>
              <w:pStyle w:val="ListParagraph"/>
              <w:numPr>
                <w:ilvl w:val="0"/>
                <w:numId w:val="4"/>
              </w:numPr>
              <w:spacing w:before="120" w:after="120"/>
              <w:ind w:left="248" w:hanging="248"/>
              <w:rPr>
                <w:rFonts w:ascii="Arial" w:hAnsi="Arial" w:cs="Arial"/>
                <w:sz w:val="24"/>
                <w:szCs w:val="24"/>
              </w:rPr>
            </w:pPr>
            <w:r w:rsidRPr="009B4346">
              <w:rPr>
                <w:rFonts w:ascii="Arial" w:hAnsi="Arial" w:cs="Arial"/>
                <w:sz w:val="24"/>
                <w:szCs w:val="24"/>
              </w:rPr>
              <w:t>Teknis</w:t>
            </w:r>
          </w:p>
        </w:tc>
        <w:tc>
          <w:tcPr>
            <w:tcW w:w="2693" w:type="dxa"/>
          </w:tcPr>
          <w:p w:rsidR="008B1D62" w:rsidRPr="00743CC4" w:rsidRDefault="008B1D62" w:rsidP="00743CC4">
            <w:pPr>
              <w:spacing w:before="120" w:after="120"/>
              <w:rPr>
                <w:rFonts w:ascii="Arial" w:hAnsi="Arial" w:cs="Arial"/>
                <w:sz w:val="24"/>
                <w:szCs w:val="24"/>
                <w:lang w:val="en-US"/>
              </w:rPr>
            </w:pPr>
          </w:p>
        </w:tc>
        <w:tc>
          <w:tcPr>
            <w:tcW w:w="1134" w:type="dxa"/>
          </w:tcPr>
          <w:p w:rsidR="008B1D62" w:rsidRPr="009B4346" w:rsidRDefault="008B1D62" w:rsidP="00743CC4">
            <w:pPr>
              <w:spacing w:before="120" w:after="120"/>
              <w:rPr>
                <w:rFonts w:ascii="Arial" w:hAnsi="Arial" w:cs="Arial"/>
                <w:sz w:val="24"/>
                <w:szCs w:val="24"/>
              </w:rPr>
            </w:pPr>
          </w:p>
        </w:tc>
        <w:tc>
          <w:tcPr>
            <w:tcW w:w="1134" w:type="dxa"/>
          </w:tcPr>
          <w:p w:rsidR="008B1D62" w:rsidRPr="009B4346" w:rsidRDefault="008B1D62" w:rsidP="00743CC4">
            <w:pPr>
              <w:spacing w:before="120" w:after="120"/>
              <w:rPr>
                <w:rFonts w:ascii="Arial" w:hAnsi="Arial" w:cs="Arial"/>
                <w:sz w:val="24"/>
                <w:szCs w:val="24"/>
              </w:rPr>
            </w:pPr>
          </w:p>
        </w:tc>
        <w:tc>
          <w:tcPr>
            <w:tcW w:w="851" w:type="dxa"/>
          </w:tcPr>
          <w:p w:rsidR="008B1D62" w:rsidRPr="009B4346" w:rsidRDefault="008B1D62" w:rsidP="00743CC4">
            <w:pPr>
              <w:spacing w:before="120" w:after="120"/>
              <w:rPr>
                <w:rFonts w:ascii="Arial" w:hAnsi="Arial" w:cs="Arial"/>
                <w:sz w:val="24"/>
                <w:szCs w:val="24"/>
              </w:rPr>
            </w:pPr>
          </w:p>
        </w:tc>
      </w:tr>
      <w:tr w:rsidR="008B1D62" w:rsidRPr="009B4346" w:rsidTr="006372F3">
        <w:tc>
          <w:tcPr>
            <w:tcW w:w="2480" w:type="dxa"/>
            <w:vMerge/>
          </w:tcPr>
          <w:p w:rsidR="008B1D62" w:rsidRPr="009B4346" w:rsidRDefault="008B1D62" w:rsidP="00743CC4">
            <w:pPr>
              <w:pStyle w:val="ListParagraph"/>
              <w:spacing w:before="120" w:after="120"/>
              <w:ind w:left="0"/>
              <w:rPr>
                <w:rFonts w:ascii="Arial" w:hAnsi="Arial" w:cs="Arial"/>
                <w:sz w:val="24"/>
                <w:szCs w:val="24"/>
              </w:rPr>
            </w:pPr>
          </w:p>
        </w:tc>
        <w:tc>
          <w:tcPr>
            <w:tcW w:w="1773" w:type="dxa"/>
            <w:vAlign w:val="center"/>
          </w:tcPr>
          <w:p w:rsidR="008B1D62" w:rsidRPr="009B4346" w:rsidRDefault="008B1D62" w:rsidP="004474E2">
            <w:pPr>
              <w:pStyle w:val="ListParagraph"/>
              <w:numPr>
                <w:ilvl w:val="0"/>
                <w:numId w:val="4"/>
              </w:numPr>
              <w:spacing w:before="120" w:after="120"/>
              <w:ind w:left="248" w:hanging="248"/>
              <w:rPr>
                <w:rFonts w:ascii="Arial" w:hAnsi="Arial" w:cs="Arial"/>
                <w:sz w:val="24"/>
                <w:szCs w:val="24"/>
              </w:rPr>
            </w:pPr>
            <w:r w:rsidRPr="009B4346">
              <w:rPr>
                <w:rFonts w:ascii="Arial" w:hAnsi="Arial" w:cs="Arial"/>
                <w:sz w:val="24"/>
                <w:szCs w:val="24"/>
              </w:rPr>
              <w:t>Fungsional</w:t>
            </w:r>
          </w:p>
        </w:tc>
        <w:tc>
          <w:tcPr>
            <w:tcW w:w="2693" w:type="dxa"/>
          </w:tcPr>
          <w:p w:rsidR="008B1D62" w:rsidRPr="009B4346" w:rsidRDefault="008B1D62" w:rsidP="00743CC4">
            <w:pPr>
              <w:spacing w:before="120" w:after="120"/>
              <w:rPr>
                <w:rFonts w:ascii="Arial" w:hAnsi="Arial" w:cs="Arial"/>
                <w:sz w:val="24"/>
                <w:szCs w:val="24"/>
              </w:rPr>
            </w:pPr>
          </w:p>
        </w:tc>
        <w:tc>
          <w:tcPr>
            <w:tcW w:w="1134" w:type="dxa"/>
          </w:tcPr>
          <w:p w:rsidR="008B1D62" w:rsidRPr="009B4346" w:rsidRDefault="008B1D62" w:rsidP="00743CC4">
            <w:pPr>
              <w:spacing w:before="120" w:after="120"/>
              <w:rPr>
                <w:rFonts w:ascii="Arial" w:hAnsi="Arial" w:cs="Arial"/>
                <w:sz w:val="24"/>
                <w:szCs w:val="24"/>
              </w:rPr>
            </w:pPr>
          </w:p>
        </w:tc>
        <w:tc>
          <w:tcPr>
            <w:tcW w:w="1134" w:type="dxa"/>
          </w:tcPr>
          <w:p w:rsidR="008B1D62" w:rsidRPr="00B81170" w:rsidRDefault="008B1D62" w:rsidP="00743CC4">
            <w:pPr>
              <w:spacing w:before="120" w:after="120"/>
              <w:jc w:val="center"/>
              <w:rPr>
                <w:rFonts w:ascii="Arial" w:hAnsi="Arial" w:cs="Arial"/>
                <w:sz w:val="24"/>
                <w:szCs w:val="24"/>
                <w:lang w:val="id-ID"/>
              </w:rPr>
            </w:pPr>
          </w:p>
        </w:tc>
        <w:tc>
          <w:tcPr>
            <w:tcW w:w="851" w:type="dxa"/>
          </w:tcPr>
          <w:p w:rsidR="008B1D62" w:rsidRPr="009B4346" w:rsidRDefault="008B1D62" w:rsidP="00743CC4">
            <w:pPr>
              <w:spacing w:before="120" w:after="120"/>
              <w:rPr>
                <w:rFonts w:ascii="Arial" w:hAnsi="Arial" w:cs="Arial"/>
                <w:sz w:val="24"/>
                <w:szCs w:val="24"/>
              </w:rPr>
            </w:pPr>
          </w:p>
        </w:tc>
      </w:tr>
      <w:tr w:rsidR="00EA487E" w:rsidRPr="009B4346" w:rsidTr="006372F3">
        <w:tc>
          <w:tcPr>
            <w:tcW w:w="4253" w:type="dxa"/>
            <w:gridSpan w:val="2"/>
          </w:tcPr>
          <w:p w:rsidR="00EA487E" w:rsidRPr="009B4346" w:rsidRDefault="00EA487E" w:rsidP="004474E2">
            <w:pPr>
              <w:pStyle w:val="ListParagraph"/>
              <w:numPr>
                <w:ilvl w:val="0"/>
                <w:numId w:val="2"/>
              </w:numPr>
              <w:spacing w:before="120" w:after="120"/>
              <w:ind w:left="318" w:hanging="284"/>
              <w:rPr>
                <w:rFonts w:ascii="Arial" w:hAnsi="Arial" w:cs="Arial"/>
                <w:sz w:val="24"/>
                <w:szCs w:val="24"/>
              </w:rPr>
            </w:pPr>
            <w:r w:rsidRPr="009B4346">
              <w:rPr>
                <w:rFonts w:ascii="Arial" w:hAnsi="Arial" w:cs="Arial"/>
                <w:sz w:val="24"/>
                <w:szCs w:val="24"/>
              </w:rPr>
              <w:t>Pengalaman Kerja</w:t>
            </w:r>
          </w:p>
        </w:tc>
        <w:tc>
          <w:tcPr>
            <w:tcW w:w="2693" w:type="dxa"/>
          </w:tcPr>
          <w:p w:rsidR="00EA487E" w:rsidRPr="00B81170" w:rsidRDefault="002D37FD" w:rsidP="008B1D62">
            <w:pPr>
              <w:spacing w:before="120" w:after="120"/>
              <w:rPr>
                <w:rFonts w:ascii="Arial" w:hAnsi="Arial" w:cs="Arial"/>
                <w:sz w:val="24"/>
                <w:szCs w:val="24"/>
                <w:lang w:val="id-ID"/>
              </w:rPr>
            </w:pPr>
            <w:r>
              <w:rPr>
                <w:rFonts w:ascii="Arial" w:hAnsi="Arial" w:cs="Arial"/>
                <w:noProof/>
              </w:rPr>
              <w:t>M</w:t>
            </w:r>
            <w:r w:rsidRPr="009D5175">
              <w:rPr>
                <w:rFonts w:ascii="Arial" w:hAnsi="Arial" w:cs="Arial"/>
                <w:noProof/>
              </w:rPr>
              <w:t>inimal 2 tahun dalam jabatan Administrator atau yang setara</w:t>
            </w:r>
          </w:p>
        </w:tc>
        <w:tc>
          <w:tcPr>
            <w:tcW w:w="1134" w:type="dxa"/>
          </w:tcPr>
          <w:p w:rsidR="00EA487E" w:rsidRPr="009B4346" w:rsidRDefault="00EA487E" w:rsidP="00743CC4">
            <w:pPr>
              <w:spacing w:before="120" w:after="120"/>
              <w:rPr>
                <w:rFonts w:ascii="Arial" w:hAnsi="Arial" w:cs="Arial"/>
                <w:sz w:val="24"/>
                <w:szCs w:val="24"/>
              </w:rPr>
            </w:pPr>
          </w:p>
        </w:tc>
        <w:tc>
          <w:tcPr>
            <w:tcW w:w="1134" w:type="dxa"/>
          </w:tcPr>
          <w:p w:rsidR="00EA487E" w:rsidRPr="009B4346" w:rsidRDefault="00EA487E" w:rsidP="00743CC4">
            <w:pPr>
              <w:spacing w:before="120" w:after="120"/>
              <w:rPr>
                <w:rFonts w:ascii="Arial" w:hAnsi="Arial" w:cs="Arial"/>
                <w:sz w:val="24"/>
                <w:szCs w:val="24"/>
              </w:rPr>
            </w:pPr>
          </w:p>
        </w:tc>
        <w:tc>
          <w:tcPr>
            <w:tcW w:w="851" w:type="dxa"/>
          </w:tcPr>
          <w:p w:rsidR="00EA487E" w:rsidRPr="009B4346" w:rsidRDefault="00EA487E" w:rsidP="00743CC4">
            <w:pPr>
              <w:spacing w:before="120" w:after="120"/>
              <w:rPr>
                <w:rFonts w:ascii="Arial" w:hAnsi="Arial" w:cs="Arial"/>
                <w:sz w:val="24"/>
                <w:szCs w:val="24"/>
              </w:rPr>
            </w:pPr>
          </w:p>
        </w:tc>
      </w:tr>
      <w:tr w:rsidR="00EA487E" w:rsidRPr="009B4346" w:rsidTr="00326A1D">
        <w:trPr>
          <w:trHeight w:val="489"/>
        </w:trPr>
        <w:tc>
          <w:tcPr>
            <w:tcW w:w="4253" w:type="dxa"/>
            <w:gridSpan w:val="2"/>
            <w:vAlign w:val="center"/>
          </w:tcPr>
          <w:p w:rsidR="00EA487E" w:rsidRPr="009B4346" w:rsidRDefault="00EA487E" w:rsidP="004474E2">
            <w:pPr>
              <w:pStyle w:val="ListParagraph"/>
              <w:numPr>
                <w:ilvl w:val="0"/>
                <w:numId w:val="2"/>
              </w:numPr>
              <w:spacing w:before="120" w:after="120"/>
              <w:ind w:left="318" w:hanging="284"/>
              <w:rPr>
                <w:rFonts w:ascii="Arial" w:hAnsi="Arial" w:cs="Arial"/>
                <w:sz w:val="24"/>
                <w:szCs w:val="24"/>
              </w:rPr>
            </w:pPr>
            <w:r w:rsidRPr="009B4346">
              <w:rPr>
                <w:rFonts w:ascii="Arial" w:hAnsi="Arial" w:cs="Arial"/>
                <w:sz w:val="24"/>
                <w:szCs w:val="24"/>
              </w:rPr>
              <w:t>Pangkat</w:t>
            </w:r>
          </w:p>
        </w:tc>
        <w:tc>
          <w:tcPr>
            <w:tcW w:w="5812" w:type="dxa"/>
            <w:gridSpan w:val="4"/>
            <w:vAlign w:val="center"/>
          </w:tcPr>
          <w:p w:rsidR="00EA487E" w:rsidRPr="009B4346" w:rsidRDefault="00FE3F97" w:rsidP="00743CC4">
            <w:pPr>
              <w:spacing w:before="120" w:after="120"/>
              <w:rPr>
                <w:rFonts w:ascii="Arial" w:hAnsi="Arial" w:cs="Arial"/>
                <w:sz w:val="24"/>
                <w:szCs w:val="24"/>
              </w:rPr>
            </w:pPr>
            <w:r>
              <w:rPr>
                <w:rFonts w:ascii="Arial" w:hAnsi="Arial" w:cs="Arial"/>
                <w:sz w:val="24"/>
                <w:szCs w:val="24"/>
              </w:rPr>
              <w:t>IV/</w:t>
            </w:r>
            <w:r w:rsidR="008E0AF3">
              <w:rPr>
                <w:rFonts w:ascii="Arial" w:hAnsi="Arial" w:cs="Arial"/>
                <w:sz w:val="24"/>
                <w:szCs w:val="24"/>
              </w:rPr>
              <w:t>a</w:t>
            </w:r>
            <w:r w:rsidR="00D72893" w:rsidRPr="00D72893">
              <w:rPr>
                <w:rFonts w:ascii="Arial" w:hAnsi="Arial" w:cs="Arial"/>
                <w:sz w:val="24"/>
                <w:szCs w:val="24"/>
              </w:rPr>
              <w:tab/>
            </w:r>
            <w:r w:rsidR="00D72893" w:rsidRPr="00D72893">
              <w:rPr>
                <w:rFonts w:ascii="Arial" w:hAnsi="Arial" w:cs="Arial"/>
                <w:sz w:val="24"/>
                <w:szCs w:val="24"/>
              </w:rPr>
              <w:tab/>
            </w:r>
            <w:r w:rsidR="00D72893" w:rsidRPr="00D72893">
              <w:rPr>
                <w:rFonts w:ascii="Arial" w:hAnsi="Arial" w:cs="Arial"/>
                <w:sz w:val="24"/>
                <w:szCs w:val="24"/>
              </w:rPr>
              <w:tab/>
            </w:r>
          </w:p>
        </w:tc>
      </w:tr>
      <w:tr w:rsidR="00EA487E" w:rsidRPr="009B4346" w:rsidTr="00326A1D">
        <w:trPr>
          <w:trHeight w:val="553"/>
        </w:trPr>
        <w:tc>
          <w:tcPr>
            <w:tcW w:w="4253" w:type="dxa"/>
            <w:gridSpan w:val="2"/>
          </w:tcPr>
          <w:p w:rsidR="00EA487E" w:rsidRPr="0064504E" w:rsidRDefault="00EA487E" w:rsidP="004474E2">
            <w:pPr>
              <w:pStyle w:val="ListParagraph"/>
              <w:numPr>
                <w:ilvl w:val="0"/>
                <w:numId w:val="2"/>
              </w:numPr>
              <w:spacing w:before="120" w:after="120"/>
              <w:ind w:left="318" w:hanging="284"/>
              <w:rPr>
                <w:rFonts w:ascii="Arial" w:hAnsi="Arial" w:cs="Arial"/>
              </w:rPr>
            </w:pPr>
            <w:r w:rsidRPr="0064504E">
              <w:rPr>
                <w:rFonts w:ascii="Arial" w:hAnsi="Arial" w:cs="Arial"/>
              </w:rPr>
              <w:t>Indikator Kinerja Jabatan</w:t>
            </w:r>
          </w:p>
        </w:tc>
        <w:tc>
          <w:tcPr>
            <w:tcW w:w="5812" w:type="dxa"/>
            <w:gridSpan w:val="4"/>
            <w:vAlign w:val="center"/>
          </w:tcPr>
          <w:p w:rsidR="00EA487E" w:rsidRPr="0064504E" w:rsidRDefault="00157073" w:rsidP="00D426C0">
            <w:pPr>
              <w:spacing w:before="120" w:after="120" w:line="276" w:lineRule="auto"/>
              <w:jc w:val="both"/>
              <w:rPr>
                <w:rFonts w:ascii="Arial" w:hAnsi="Arial" w:cs="Arial"/>
              </w:rPr>
            </w:pPr>
            <w:r>
              <w:rPr>
                <w:rFonts w:ascii="Arial" w:hAnsi="Arial" w:cs="Arial"/>
              </w:rPr>
              <w:t>Kualitas</w:t>
            </w:r>
            <w:r w:rsidR="00D72893" w:rsidRPr="0064504E">
              <w:rPr>
                <w:rFonts w:ascii="Arial" w:hAnsi="Arial" w:cs="Arial"/>
              </w:rPr>
              <w:t xml:space="preserve"> </w:t>
            </w:r>
            <w:r w:rsidR="002D37FD" w:rsidRPr="0064504E">
              <w:rPr>
                <w:rFonts w:ascii="Arial" w:hAnsi="Arial" w:cs="Arial"/>
              </w:rPr>
              <w:t xml:space="preserve">perumusan kebijakan, pelaksanaan kebijakan, pelaksanaan evaluasi dan pelaporan, pelaksanaan administrasi </w:t>
            </w:r>
            <w:r w:rsidR="00D72893" w:rsidRPr="0064504E">
              <w:rPr>
                <w:rFonts w:ascii="Arial" w:hAnsi="Arial" w:cs="Arial"/>
              </w:rPr>
              <w:t xml:space="preserve">di bidang </w:t>
            </w:r>
            <w:r w:rsidR="008E0AF3" w:rsidRPr="0064504E">
              <w:rPr>
                <w:rFonts w:ascii="Arial" w:hAnsi="Arial" w:cs="Arial"/>
              </w:rPr>
              <w:t xml:space="preserve"> Perekonomian, Sumber Daya Alam dan Tata Kelola BUMD di lingkungan Biro </w:t>
            </w:r>
            <w:r w:rsidR="00D426C0">
              <w:rPr>
                <w:rFonts w:ascii="Arial" w:hAnsi="Arial" w:cs="Arial"/>
                <w:lang w:val="id-ID"/>
              </w:rPr>
              <w:t>p</w:t>
            </w:r>
            <w:r w:rsidR="008E0AF3" w:rsidRPr="0064504E">
              <w:rPr>
                <w:rFonts w:ascii="Arial" w:hAnsi="Arial" w:cs="Arial"/>
              </w:rPr>
              <w:t xml:space="preserve">erekonomian </w:t>
            </w:r>
            <w:r>
              <w:rPr>
                <w:rFonts w:ascii="Arial" w:hAnsi="Arial" w:cs="Arial"/>
              </w:rPr>
              <w:t>agar lebih optimal</w:t>
            </w:r>
          </w:p>
        </w:tc>
      </w:tr>
    </w:tbl>
    <w:p w:rsidR="000A697D" w:rsidRPr="001E5D92" w:rsidRDefault="00EA071D">
      <w:pPr>
        <w:rPr>
          <w:rFonts w:ascii="Arial" w:hAnsi="Arial" w:cs="Arial"/>
        </w:rPr>
      </w:pPr>
      <w:r>
        <w:rPr>
          <w:rFonts w:ascii="Arial" w:hAnsi="Arial" w:cs="Arial"/>
        </w:rPr>
        <w:t xml:space="preserve">                      </w:t>
      </w:r>
      <w:r w:rsidR="0064504E">
        <w:rPr>
          <w:rFonts w:ascii="Arial" w:hAnsi="Arial" w:cs="Arial"/>
        </w:rPr>
        <w:t xml:space="preserve">                            </w:t>
      </w:r>
      <w:r>
        <w:rPr>
          <w:rFonts w:ascii="Arial" w:hAnsi="Arial" w:cs="Arial"/>
        </w:rPr>
        <w:t xml:space="preserve">                                                          </w:t>
      </w:r>
    </w:p>
    <w:sectPr w:rsidR="000A697D" w:rsidRPr="001E5D92" w:rsidSect="00593084">
      <w:footerReference w:type="default" r:id="rId8"/>
      <w:pgSz w:w="12242" w:h="18824" w:code="5"/>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94D" w:rsidRDefault="0016694D" w:rsidP="0016694D">
      <w:pPr>
        <w:spacing w:after="0" w:line="240" w:lineRule="auto"/>
      </w:pPr>
      <w:r>
        <w:separator/>
      </w:r>
    </w:p>
  </w:endnote>
  <w:endnote w:type="continuationSeparator" w:id="0">
    <w:p w:rsidR="0016694D" w:rsidRDefault="0016694D" w:rsidP="00166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Arial Unicode MS"/>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94D" w:rsidRPr="0016694D" w:rsidRDefault="0016694D">
    <w:pPr>
      <w:pStyle w:val="Footer"/>
      <w:rPr>
        <w:i/>
        <w:sz w:val="16"/>
        <w:szCs w:val="16"/>
        <w:lang w:val="id-ID"/>
      </w:rPr>
    </w:pPr>
    <w:r w:rsidRPr="0016694D">
      <w:rPr>
        <w:i/>
        <w:noProof/>
        <w:sz w:val="16"/>
        <w:szCs w:val="16"/>
        <w:lang w:val="id-ID" w:eastAsia="id-ID"/>
      </w:rPr>
      <mc:AlternateContent>
        <mc:Choice Requires="wpg">
          <w:drawing>
            <wp:anchor distT="0" distB="0" distL="114300" distR="114300" simplePos="0" relativeHeight="251658240" behindDoc="0" locked="0" layoutInCell="1" allowOverlap="1">
              <wp:simplePos x="0" y="0"/>
              <wp:positionH relativeFrom="page">
                <wp:align>left</wp:align>
              </wp:positionH>
              <wp:positionV relativeFrom="bottomMargin">
                <wp:align>center</wp:align>
              </wp:positionV>
              <wp:extent cx="5943600" cy="274320"/>
              <wp:effectExtent l="0" t="0" r="0" b="0"/>
              <wp:wrapNone/>
              <wp:docPr id="155" name="Group 155"/>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52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6694D" w:rsidRDefault="0016694D">
                            <w:pPr>
                              <w:pStyle w:val="Footer"/>
                              <w:rPr>
                                <w:caps/>
                                <w:color w:val="808080" w:themeColor="background1" w:themeShade="80"/>
                                <w:sz w:val="20"/>
                                <w:szCs w:val="20"/>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id="Group 155" o:spid="_x0000_s1026" style="position:absolute;margin-left:0;margin-top:0;width:468pt;height:21.6pt;z-index:251658240;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">
              <v:rect id="Rectangle 156" o:spid="_x0000_s1027" style="position:absolute;width:59436;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C338IA&#10;AADcAAAADwAAAGRycy9kb3ducmV2LnhtbERPTWvCQBC9C/0PyxS8mU2Fxpq6SiktxmPSUvA2ZMck&#10;mJ0Nu1sT/323IHibx/uczW4yvbiQ851lBU9JCoK4trrjRsH31+fiBYQPyBp7y6TgSh5224fZBnNt&#10;Ry7pUoVGxBD2OSpoQxhyKX3dkkGf2IE4cifrDIYIXSO1wzGGm14u0zSTBjuODS0O9N5Sfa5+jYJ1&#10;tjy48md/HE/X8XhuVlisP1Cp+eP09goi0BTu4pu70HH+cwb/z8QL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LffwgAAANwAAAAPAAAAAAAAAAAAAAAAAJgCAABkcnMvZG93&#10;bnJldi54bWxQSwUGAAAAAAQABAD1AAAAhwMAAAAA&#10;" fillcolor="white [3212]" stroked="f" strokeweight="2pt">
                <v:fill opacity="0"/>
              </v:rect>
              <v:shapetype id="_x0000_t202" coordsize="21600,21600" o:spt="202" path="m,l,21600r21600,l21600,xe">
                <v:stroke joinstyle="miter"/>
                <v:path gradientshapeok="t" o:connecttype="rect"/>
              </v:shapetype>
              <v:shape id="Text Box 157" o:spid="_x0000_s1028" type="#_x0000_t202" style="position:absolute;left:2286;width:53530;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xjN8IA&#10;AADcAAAADwAAAGRycy9kb3ducmV2LnhtbERP3WrCMBS+H/gO4Qi7m6mCm1SjiJuwK9mcD3Bojm21&#10;OalJ2mY+/TIY7O58fL9ntYmmET05X1tWMJ1kIIgLq2suFZy+9k8LED4ga2wsk4Jv8rBZjx5WmGs7&#10;8Cf1x1CKFMI+RwVVCG0upS8qMugntiVO3Nk6gyFBV0rtcEjhppGzLHuWBmtODRW2tKuouB47o+Cj&#10;10XoZsPr/ZDdYnd/O1xc7JR6HMftEkSgGP7Ff+53nebPX+D3mXSB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HGM3wgAAANwAAAAPAAAAAAAAAAAAAAAAAJgCAABkcnMvZG93&#10;bnJldi54bWxQSwUGAAAAAAQABAD1AAAAhwMAAAAA&#10;" filled="f" stroked="f" strokeweight=".5pt">
                <v:textbox style="mso-fit-shape-to-text:t" inset="0,,0">
                  <w:txbxContent>
                    <w:p w:rsidR="0016694D" w:rsidRDefault="0016694D">
                      <w:pPr>
                        <w:pStyle w:val="Footer"/>
                        <w:rPr>
                          <w:caps/>
                          <w:color w:val="808080" w:themeColor="background1" w:themeShade="80"/>
                          <w:sz w:val="20"/>
                          <w:szCs w:val="20"/>
                        </w:rPr>
                      </w:pPr>
                    </w:p>
                  </w:txbxContent>
                </v:textbox>
              </v:shape>
              <w10:wrap anchorx="page" anchory="margin"/>
            </v:group>
          </w:pict>
        </mc:Fallback>
      </mc:AlternateContent>
    </w:r>
    <w:r w:rsidRPr="0016694D">
      <w:rPr>
        <w:i/>
        <w:sz w:val="16"/>
        <w:szCs w:val="16"/>
        <w:lang w:val="id-ID"/>
      </w:rPr>
      <w:t>Biro Perekonomian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94D" w:rsidRDefault="0016694D" w:rsidP="0016694D">
      <w:pPr>
        <w:spacing w:after="0" w:line="240" w:lineRule="auto"/>
      </w:pPr>
      <w:r>
        <w:separator/>
      </w:r>
    </w:p>
  </w:footnote>
  <w:footnote w:type="continuationSeparator" w:id="0">
    <w:p w:rsidR="0016694D" w:rsidRDefault="0016694D" w:rsidP="001669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57132"/>
    <w:multiLevelType w:val="multilevel"/>
    <w:tmpl w:val="47866A7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2B27386"/>
    <w:multiLevelType w:val="multilevel"/>
    <w:tmpl w:val="46C2F8E6"/>
    <w:lvl w:ilvl="0">
      <w:start w:val="4"/>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457" w:hanging="108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2">
    <w:nsid w:val="167B218E"/>
    <w:multiLevelType w:val="hybridMultilevel"/>
    <w:tmpl w:val="268E6A5A"/>
    <w:lvl w:ilvl="0" w:tplc="0421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9030516"/>
    <w:multiLevelType w:val="multilevel"/>
    <w:tmpl w:val="7764C1E4"/>
    <w:lvl w:ilvl="0">
      <w:start w:val="4"/>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457" w:hanging="108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4">
    <w:nsid w:val="2D2A5DCB"/>
    <w:multiLevelType w:val="multilevel"/>
    <w:tmpl w:val="F2B0DC2E"/>
    <w:lvl w:ilvl="0">
      <w:start w:val="4"/>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nsid w:val="2D472E2E"/>
    <w:multiLevelType w:val="multilevel"/>
    <w:tmpl w:val="AF60932C"/>
    <w:lvl w:ilvl="0">
      <w:start w:val="4"/>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457" w:hanging="108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6">
    <w:nsid w:val="2DA54CEA"/>
    <w:multiLevelType w:val="multilevel"/>
    <w:tmpl w:val="E6DE59DE"/>
    <w:lvl w:ilvl="0">
      <w:start w:val="4"/>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457" w:hanging="108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7">
    <w:nsid w:val="3CD91403"/>
    <w:multiLevelType w:val="multilevel"/>
    <w:tmpl w:val="CAC47B6C"/>
    <w:lvl w:ilvl="0">
      <w:start w:val="4"/>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457" w:hanging="108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8">
    <w:nsid w:val="3EA912C7"/>
    <w:multiLevelType w:val="multilevel"/>
    <w:tmpl w:val="FBD000F8"/>
    <w:lvl w:ilvl="0">
      <w:start w:val="4"/>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457" w:hanging="108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9">
    <w:nsid w:val="417F60EE"/>
    <w:multiLevelType w:val="multilevel"/>
    <w:tmpl w:val="AB58E720"/>
    <w:lvl w:ilvl="0">
      <w:start w:val="4"/>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457" w:hanging="108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10">
    <w:nsid w:val="46C25692"/>
    <w:multiLevelType w:val="multilevel"/>
    <w:tmpl w:val="B982208E"/>
    <w:lvl w:ilvl="0">
      <w:start w:val="4"/>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457" w:hanging="108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11">
    <w:nsid w:val="50BA393F"/>
    <w:multiLevelType w:val="multilevel"/>
    <w:tmpl w:val="D4928FEE"/>
    <w:lvl w:ilvl="0">
      <w:start w:val="4"/>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457" w:hanging="108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12">
    <w:nsid w:val="5118402D"/>
    <w:multiLevelType w:val="hybridMultilevel"/>
    <w:tmpl w:val="4B7A0A9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84A6194"/>
    <w:multiLevelType w:val="multilevel"/>
    <w:tmpl w:val="C7048616"/>
    <w:lvl w:ilvl="0">
      <w:start w:val="4"/>
      <w:numFmt w:val="decimal"/>
      <w:lvlText w:val="%1"/>
      <w:lvlJc w:val="left"/>
      <w:pPr>
        <w:ind w:left="360" w:hanging="360"/>
      </w:pPr>
      <w:rPr>
        <w:rFonts w:hint="default"/>
      </w:rPr>
    </w:lvl>
    <w:lvl w:ilvl="1">
      <w:start w:val="1"/>
      <w:numFmt w:val="decimal"/>
      <w:lvlText w:val="%1.%2"/>
      <w:lvlJc w:val="left"/>
      <w:pPr>
        <w:ind w:left="819" w:hanging="360"/>
      </w:pPr>
      <w:rPr>
        <w:rFonts w:hint="default"/>
        <w:sz w:val="24"/>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472" w:hanging="1800"/>
      </w:pPr>
      <w:rPr>
        <w:rFonts w:hint="default"/>
      </w:rPr>
    </w:lvl>
  </w:abstractNum>
  <w:abstractNum w:abstractNumId="14">
    <w:nsid w:val="5A942861"/>
    <w:multiLevelType w:val="multilevel"/>
    <w:tmpl w:val="12D4AD82"/>
    <w:lvl w:ilvl="0">
      <w:start w:val="4"/>
      <w:numFmt w:val="decimal"/>
      <w:lvlText w:val="%1"/>
      <w:lvlJc w:val="left"/>
      <w:pPr>
        <w:ind w:left="360" w:hanging="360"/>
      </w:pPr>
      <w:rPr>
        <w:rFonts w:hint="default"/>
      </w:rPr>
    </w:lvl>
    <w:lvl w:ilvl="1">
      <w:start w:val="1"/>
      <w:numFmt w:val="decimal"/>
      <w:lvlText w:val="%1.%2"/>
      <w:lvlJc w:val="left"/>
      <w:pPr>
        <w:ind w:left="819" w:hanging="360"/>
      </w:pPr>
      <w:rPr>
        <w:rFonts w:hint="default"/>
        <w:sz w:val="24"/>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472" w:hanging="1800"/>
      </w:pPr>
      <w:rPr>
        <w:rFonts w:hint="default"/>
      </w:rPr>
    </w:lvl>
  </w:abstractNum>
  <w:abstractNum w:abstractNumId="15">
    <w:nsid w:val="68AC511D"/>
    <w:multiLevelType w:val="hybridMultilevel"/>
    <w:tmpl w:val="B8ECD3D6"/>
    <w:lvl w:ilvl="0" w:tplc="0421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9496225"/>
    <w:multiLevelType w:val="multilevel"/>
    <w:tmpl w:val="05FCFBB0"/>
    <w:lvl w:ilvl="0">
      <w:start w:val="4"/>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457" w:hanging="108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17">
    <w:nsid w:val="6D2E49AD"/>
    <w:multiLevelType w:val="multilevel"/>
    <w:tmpl w:val="09485240"/>
    <w:lvl w:ilvl="0">
      <w:start w:val="1"/>
      <w:numFmt w:val="decimal"/>
      <w:lvlText w:val="4.%1"/>
      <w:lvlJc w:val="left"/>
      <w:pPr>
        <w:ind w:left="635" w:hanging="567"/>
      </w:pPr>
      <w:rPr>
        <w:rFonts w:hint="default"/>
        <w:b w:val="0"/>
        <w:bCs w:val="0"/>
        <w:i w:val="0"/>
        <w:iCs w:val="0"/>
        <w:caps w:val="0"/>
        <w:smallCaps w:val="0"/>
        <w:strike w:val="0"/>
        <w:dstrike w:val="0"/>
        <w:color w:val="000000" w:themeColor="text1"/>
        <w:spacing w:val="0"/>
        <w:w w:val="100"/>
        <w:kern w:val="0"/>
        <w:position w:val="0"/>
        <w:sz w:val="24"/>
        <w:szCs w:val="24"/>
        <w:vertAlign w:val="baseline"/>
      </w:rPr>
    </w:lvl>
    <w:lvl w:ilvl="1">
      <w:start w:val="1"/>
      <w:numFmt w:val="lowerLetter"/>
      <w:lvlText w:val="%2."/>
      <w:lvlJc w:val="left"/>
      <w:pPr>
        <w:ind w:left="1355" w:hanging="567"/>
      </w:pPr>
      <w:rPr>
        <w:rFonts w:ascii="Bookman Old Style" w:eastAsia="Bookman Old Style" w:hAnsi="Bookman Old Style" w:cs="Bookman Old Style" w:hint="default"/>
        <w:b w:val="0"/>
        <w:bCs w:val="0"/>
        <w:i w:val="0"/>
        <w:iCs w:val="0"/>
        <w:caps w:val="0"/>
        <w:smallCaps w:val="0"/>
        <w:strike w:val="0"/>
        <w:dstrike w:val="0"/>
        <w:color w:val="000000"/>
        <w:spacing w:val="0"/>
        <w:w w:val="100"/>
        <w:kern w:val="0"/>
        <w:position w:val="0"/>
        <w:vertAlign w:val="baseline"/>
      </w:rPr>
    </w:lvl>
    <w:lvl w:ilvl="2">
      <w:start w:val="1"/>
      <w:numFmt w:val="lowerRoman"/>
      <w:lvlText w:val="%3."/>
      <w:lvlJc w:val="left"/>
      <w:pPr>
        <w:ind w:left="2075" w:hanging="536"/>
      </w:pPr>
      <w:rPr>
        <w:rFonts w:ascii="Bookman Old Style" w:eastAsia="Bookman Old Style" w:hAnsi="Bookman Old Style" w:cs="Bookman Old Style" w:hint="default"/>
        <w:b w:val="0"/>
        <w:bCs w:val="0"/>
        <w:i w:val="0"/>
        <w:iCs w:val="0"/>
        <w:caps w:val="0"/>
        <w:smallCaps w:val="0"/>
        <w:strike w:val="0"/>
        <w:dstrike w:val="0"/>
        <w:color w:val="000000"/>
        <w:spacing w:val="0"/>
        <w:w w:val="100"/>
        <w:kern w:val="0"/>
        <w:position w:val="0"/>
        <w:vertAlign w:val="baseline"/>
      </w:rPr>
    </w:lvl>
    <w:lvl w:ilvl="3">
      <w:start w:val="1"/>
      <w:numFmt w:val="decimal"/>
      <w:lvlText w:val="%4."/>
      <w:lvlJc w:val="left"/>
      <w:pPr>
        <w:ind w:left="2795" w:hanging="567"/>
      </w:pPr>
      <w:rPr>
        <w:rFonts w:ascii="Bookman Old Style" w:eastAsia="Bookman Old Style" w:hAnsi="Bookman Old Style" w:cs="Bookman Old Style" w:hint="default"/>
        <w:b w:val="0"/>
        <w:bCs w:val="0"/>
        <w:i w:val="0"/>
        <w:iCs w:val="0"/>
        <w:caps w:val="0"/>
        <w:smallCaps w:val="0"/>
        <w:strike w:val="0"/>
        <w:dstrike w:val="0"/>
        <w:color w:val="000000"/>
        <w:spacing w:val="0"/>
        <w:w w:val="100"/>
        <w:kern w:val="0"/>
        <w:position w:val="0"/>
        <w:vertAlign w:val="baseline"/>
      </w:rPr>
    </w:lvl>
    <w:lvl w:ilvl="4">
      <w:start w:val="1"/>
      <w:numFmt w:val="lowerLetter"/>
      <w:lvlText w:val="%5."/>
      <w:lvlJc w:val="left"/>
      <w:pPr>
        <w:ind w:left="3515" w:hanging="567"/>
      </w:pPr>
      <w:rPr>
        <w:rFonts w:ascii="Bookman Old Style" w:eastAsia="Bookman Old Style" w:hAnsi="Bookman Old Style" w:cs="Bookman Old Style" w:hint="default"/>
        <w:b w:val="0"/>
        <w:bCs w:val="0"/>
        <w:i w:val="0"/>
        <w:iCs w:val="0"/>
        <w:caps w:val="0"/>
        <w:smallCaps w:val="0"/>
        <w:strike w:val="0"/>
        <w:dstrike w:val="0"/>
        <w:color w:val="000000"/>
        <w:spacing w:val="0"/>
        <w:w w:val="100"/>
        <w:kern w:val="0"/>
        <w:position w:val="0"/>
        <w:vertAlign w:val="baseline"/>
      </w:rPr>
    </w:lvl>
    <w:lvl w:ilvl="5">
      <w:start w:val="1"/>
      <w:numFmt w:val="lowerRoman"/>
      <w:lvlText w:val="%6."/>
      <w:lvlJc w:val="left"/>
      <w:pPr>
        <w:ind w:left="4235" w:hanging="536"/>
      </w:pPr>
      <w:rPr>
        <w:rFonts w:ascii="Bookman Old Style" w:eastAsia="Bookman Old Style" w:hAnsi="Bookman Old Style" w:cs="Bookman Old Style" w:hint="default"/>
        <w:b w:val="0"/>
        <w:bCs w:val="0"/>
        <w:i w:val="0"/>
        <w:iCs w:val="0"/>
        <w:caps w:val="0"/>
        <w:smallCaps w:val="0"/>
        <w:strike w:val="0"/>
        <w:dstrike w:val="0"/>
        <w:color w:val="000000"/>
        <w:spacing w:val="0"/>
        <w:w w:val="100"/>
        <w:kern w:val="0"/>
        <w:position w:val="0"/>
        <w:vertAlign w:val="baseline"/>
      </w:rPr>
    </w:lvl>
    <w:lvl w:ilvl="6">
      <w:start w:val="1"/>
      <w:numFmt w:val="decimal"/>
      <w:lvlText w:val="%7."/>
      <w:lvlJc w:val="left"/>
      <w:pPr>
        <w:ind w:left="4955" w:hanging="567"/>
      </w:pPr>
      <w:rPr>
        <w:rFonts w:ascii="Bookman Old Style" w:eastAsia="Bookman Old Style" w:hAnsi="Bookman Old Style" w:cs="Bookman Old Style" w:hint="default"/>
        <w:b w:val="0"/>
        <w:bCs w:val="0"/>
        <w:i w:val="0"/>
        <w:iCs w:val="0"/>
        <w:caps w:val="0"/>
        <w:smallCaps w:val="0"/>
        <w:strike w:val="0"/>
        <w:dstrike w:val="0"/>
        <w:color w:val="000000"/>
        <w:spacing w:val="0"/>
        <w:w w:val="100"/>
        <w:kern w:val="0"/>
        <w:position w:val="0"/>
        <w:vertAlign w:val="baseline"/>
      </w:rPr>
    </w:lvl>
    <w:lvl w:ilvl="7">
      <w:start w:val="1"/>
      <w:numFmt w:val="lowerLetter"/>
      <w:lvlText w:val="%8."/>
      <w:lvlJc w:val="left"/>
      <w:pPr>
        <w:ind w:left="5675" w:hanging="567"/>
      </w:pPr>
      <w:rPr>
        <w:rFonts w:ascii="Bookman Old Style" w:eastAsia="Bookman Old Style" w:hAnsi="Bookman Old Style" w:cs="Bookman Old Style" w:hint="default"/>
        <w:b w:val="0"/>
        <w:bCs w:val="0"/>
        <w:i w:val="0"/>
        <w:iCs w:val="0"/>
        <w:caps w:val="0"/>
        <w:smallCaps w:val="0"/>
        <w:strike w:val="0"/>
        <w:dstrike w:val="0"/>
        <w:color w:val="000000"/>
        <w:spacing w:val="0"/>
        <w:w w:val="100"/>
        <w:kern w:val="0"/>
        <w:position w:val="0"/>
        <w:vertAlign w:val="baseline"/>
      </w:rPr>
    </w:lvl>
    <w:lvl w:ilvl="8">
      <w:start w:val="1"/>
      <w:numFmt w:val="lowerRoman"/>
      <w:lvlText w:val="%9."/>
      <w:lvlJc w:val="left"/>
      <w:pPr>
        <w:ind w:left="6395" w:hanging="536"/>
      </w:pPr>
      <w:rPr>
        <w:rFonts w:ascii="Bookman Old Style" w:eastAsia="Bookman Old Style" w:hAnsi="Bookman Old Style" w:cs="Bookman Old Style" w:hint="default"/>
        <w:b w:val="0"/>
        <w:bCs w:val="0"/>
        <w:i w:val="0"/>
        <w:iCs w:val="0"/>
        <w:caps w:val="0"/>
        <w:smallCaps w:val="0"/>
        <w:strike w:val="0"/>
        <w:dstrike w:val="0"/>
        <w:color w:val="000000"/>
        <w:spacing w:val="0"/>
        <w:w w:val="100"/>
        <w:kern w:val="0"/>
        <w:position w:val="0"/>
        <w:vertAlign w:val="baseline"/>
      </w:rPr>
    </w:lvl>
  </w:abstractNum>
  <w:abstractNum w:abstractNumId="18">
    <w:nsid w:val="7F35582C"/>
    <w:multiLevelType w:val="multilevel"/>
    <w:tmpl w:val="BD282F02"/>
    <w:lvl w:ilvl="0">
      <w:start w:val="1"/>
      <w:numFmt w:val="decimal"/>
      <w:lvlText w:val="%1."/>
      <w:lvlJc w:val="left"/>
      <w:pPr>
        <w:ind w:left="720" w:hanging="360"/>
      </w:pPr>
      <w:rPr>
        <w:rFonts w:hint="default"/>
      </w:rPr>
    </w:lvl>
    <w:lvl w:ilvl="1">
      <w:start w:val="1"/>
      <w:numFmt w:val="decimal"/>
      <w:isLgl/>
      <w:lvlText w:val="%1.%2"/>
      <w:lvlJc w:val="left"/>
      <w:pPr>
        <w:ind w:left="688" w:hanging="405"/>
      </w:pPr>
      <w:rPr>
        <w:rFonts w:hint="default"/>
      </w:rPr>
    </w:lvl>
    <w:lvl w:ilvl="2">
      <w:start w:val="1"/>
      <w:numFmt w:val="decimal"/>
      <w:isLgl/>
      <w:lvlText w:val="%1.%2.%3"/>
      <w:lvlJc w:val="left"/>
      <w:pPr>
        <w:ind w:left="1278" w:hanging="720"/>
      </w:pPr>
      <w:rPr>
        <w:rFonts w:hint="default"/>
      </w:rPr>
    </w:lvl>
    <w:lvl w:ilvl="3">
      <w:start w:val="1"/>
      <w:numFmt w:val="decimal"/>
      <w:isLgl/>
      <w:lvlText w:val="%1.%2.%3.%4"/>
      <w:lvlJc w:val="left"/>
      <w:pPr>
        <w:ind w:left="1737" w:hanging="108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2295" w:hanging="1440"/>
      </w:pPr>
      <w:rPr>
        <w:rFonts w:hint="default"/>
      </w:rPr>
    </w:lvl>
    <w:lvl w:ilvl="6">
      <w:start w:val="1"/>
      <w:numFmt w:val="decimal"/>
      <w:isLgl/>
      <w:lvlText w:val="%1.%2.%3.%4.%5.%6.%7"/>
      <w:lvlJc w:val="left"/>
      <w:pPr>
        <w:ind w:left="2394" w:hanging="1440"/>
      </w:pPr>
      <w:rPr>
        <w:rFonts w:hint="default"/>
      </w:rPr>
    </w:lvl>
    <w:lvl w:ilvl="7">
      <w:start w:val="1"/>
      <w:numFmt w:val="decimal"/>
      <w:isLgl/>
      <w:lvlText w:val="%1.%2.%3.%4.%5.%6.%7.%8"/>
      <w:lvlJc w:val="left"/>
      <w:pPr>
        <w:ind w:left="2853" w:hanging="1800"/>
      </w:pPr>
      <w:rPr>
        <w:rFonts w:hint="default"/>
      </w:rPr>
    </w:lvl>
    <w:lvl w:ilvl="8">
      <w:start w:val="1"/>
      <w:numFmt w:val="decimal"/>
      <w:isLgl/>
      <w:lvlText w:val="%1.%2.%3.%4.%5.%6.%7.%8.%9"/>
      <w:lvlJc w:val="left"/>
      <w:pPr>
        <w:ind w:left="2952" w:hanging="1800"/>
      </w:pPr>
      <w:rPr>
        <w:rFonts w:hint="default"/>
      </w:rPr>
    </w:lvl>
  </w:abstractNum>
  <w:num w:numId="1">
    <w:abstractNumId w:val="0"/>
  </w:num>
  <w:num w:numId="2">
    <w:abstractNumId w:val="12"/>
  </w:num>
  <w:num w:numId="3">
    <w:abstractNumId w:val="15"/>
  </w:num>
  <w:num w:numId="4">
    <w:abstractNumId w:val="2"/>
  </w:num>
  <w:num w:numId="5">
    <w:abstractNumId w:val="18"/>
  </w:num>
  <w:num w:numId="6">
    <w:abstractNumId w:val="8"/>
  </w:num>
  <w:num w:numId="7">
    <w:abstractNumId w:val="16"/>
  </w:num>
  <w:num w:numId="8">
    <w:abstractNumId w:val="10"/>
  </w:num>
  <w:num w:numId="9">
    <w:abstractNumId w:val="9"/>
  </w:num>
  <w:num w:numId="10">
    <w:abstractNumId w:val="11"/>
  </w:num>
  <w:num w:numId="11">
    <w:abstractNumId w:val="1"/>
  </w:num>
  <w:num w:numId="12">
    <w:abstractNumId w:val="5"/>
  </w:num>
  <w:num w:numId="13">
    <w:abstractNumId w:val="7"/>
  </w:num>
  <w:num w:numId="14">
    <w:abstractNumId w:val="3"/>
  </w:num>
  <w:num w:numId="15">
    <w:abstractNumId w:val="13"/>
  </w:num>
  <w:num w:numId="16">
    <w:abstractNumId w:val="14"/>
  </w:num>
  <w:num w:numId="17">
    <w:abstractNumId w:val="4"/>
  </w:num>
  <w:num w:numId="18">
    <w:abstractNumId w:val="17"/>
  </w:num>
  <w:num w:numId="1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A1NTQ0tDA2NjUxtjBX0lEKTi0uzszPAykwrQUAb/P1eiwAAAA="/>
  </w:docVars>
  <w:rsids>
    <w:rsidRoot w:val="001E5D92"/>
    <w:rsid w:val="00020629"/>
    <w:rsid w:val="00031450"/>
    <w:rsid w:val="00082F28"/>
    <w:rsid w:val="0008670B"/>
    <w:rsid w:val="00096473"/>
    <w:rsid w:val="000A0A4D"/>
    <w:rsid w:val="000A1946"/>
    <w:rsid w:val="000A697D"/>
    <w:rsid w:val="000C4400"/>
    <w:rsid w:val="000E283E"/>
    <w:rsid w:val="001428EE"/>
    <w:rsid w:val="00157073"/>
    <w:rsid w:val="0016036E"/>
    <w:rsid w:val="0016694D"/>
    <w:rsid w:val="001A1499"/>
    <w:rsid w:val="001A51C2"/>
    <w:rsid w:val="001B3823"/>
    <w:rsid w:val="001B7973"/>
    <w:rsid w:val="001E437B"/>
    <w:rsid w:val="001E5D92"/>
    <w:rsid w:val="00225DCA"/>
    <w:rsid w:val="002322F2"/>
    <w:rsid w:val="00261ABF"/>
    <w:rsid w:val="00265298"/>
    <w:rsid w:val="002B3748"/>
    <w:rsid w:val="002D37FD"/>
    <w:rsid w:val="002E16FA"/>
    <w:rsid w:val="002F5FBA"/>
    <w:rsid w:val="0031545F"/>
    <w:rsid w:val="0032395A"/>
    <w:rsid w:val="00326A1D"/>
    <w:rsid w:val="00327AD0"/>
    <w:rsid w:val="00350BCC"/>
    <w:rsid w:val="003A7579"/>
    <w:rsid w:val="003C1544"/>
    <w:rsid w:val="00443990"/>
    <w:rsid w:val="004474E2"/>
    <w:rsid w:val="00452971"/>
    <w:rsid w:val="00464E37"/>
    <w:rsid w:val="0048276A"/>
    <w:rsid w:val="004A4BC2"/>
    <w:rsid w:val="004B69C3"/>
    <w:rsid w:val="004E468A"/>
    <w:rsid w:val="004E5286"/>
    <w:rsid w:val="005236F1"/>
    <w:rsid w:val="00526D81"/>
    <w:rsid w:val="005753C5"/>
    <w:rsid w:val="00593084"/>
    <w:rsid w:val="005B4679"/>
    <w:rsid w:val="00610E9F"/>
    <w:rsid w:val="006372F3"/>
    <w:rsid w:val="0064504E"/>
    <w:rsid w:val="0065705E"/>
    <w:rsid w:val="00657733"/>
    <w:rsid w:val="00664BA9"/>
    <w:rsid w:val="006B3F5C"/>
    <w:rsid w:val="006E79FB"/>
    <w:rsid w:val="00727234"/>
    <w:rsid w:val="00743CC4"/>
    <w:rsid w:val="00782874"/>
    <w:rsid w:val="007A12FD"/>
    <w:rsid w:val="007C5714"/>
    <w:rsid w:val="007D2D32"/>
    <w:rsid w:val="008239AA"/>
    <w:rsid w:val="00823F79"/>
    <w:rsid w:val="008508BB"/>
    <w:rsid w:val="00862C70"/>
    <w:rsid w:val="00895D43"/>
    <w:rsid w:val="0089608C"/>
    <w:rsid w:val="008B1D62"/>
    <w:rsid w:val="008C4E66"/>
    <w:rsid w:val="008E0AF3"/>
    <w:rsid w:val="009051B1"/>
    <w:rsid w:val="0091762B"/>
    <w:rsid w:val="00921BD2"/>
    <w:rsid w:val="00937EA4"/>
    <w:rsid w:val="0095433B"/>
    <w:rsid w:val="00962EC0"/>
    <w:rsid w:val="0097702F"/>
    <w:rsid w:val="00977903"/>
    <w:rsid w:val="009A2875"/>
    <w:rsid w:val="009A44EE"/>
    <w:rsid w:val="009A69E8"/>
    <w:rsid w:val="009D2D0B"/>
    <w:rsid w:val="009F2F62"/>
    <w:rsid w:val="00A31D81"/>
    <w:rsid w:val="00A75A0B"/>
    <w:rsid w:val="00A82216"/>
    <w:rsid w:val="00A9250E"/>
    <w:rsid w:val="00A95C6A"/>
    <w:rsid w:val="00AA7765"/>
    <w:rsid w:val="00AB7563"/>
    <w:rsid w:val="00AD5415"/>
    <w:rsid w:val="00AD7FB1"/>
    <w:rsid w:val="00AF2470"/>
    <w:rsid w:val="00B12FAD"/>
    <w:rsid w:val="00B444EA"/>
    <w:rsid w:val="00B448C2"/>
    <w:rsid w:val="00BB224F"/>
    <w:rsid w:val="00BE7251"/>
    <w:rsid w:val="00C068AD"/>
    <w:rsid w:val="00C132FC"/>
    <w:rsid w:val="00C770D2"/>
    <w:rsid w:val="00C92F8E"/>
    <w:rsid w:val="00C95235"/>
    <w:rsid w:val="00CB0B9A"/>
    <w:rsid w:val="00D20E48"/>
    <w:rsid w:val="00D3368D"/>
    <w:rsid w:val="00D426C0"/>
    <w:rsid w:val="00D47FDC"/>
    <w:rsid w:val="00D720E1"/>
    <w:rsid w:val="00D72893"/>
    <w:rsid w:val="00DB049C"/>
    <w:rsid w:val="00DC0508"/>
    <w:rsid w:val="00DD617C"/>
    <w:rsid w:val="00DF1E2A"/>
    <w:rsid w:val="00DF4D7E"/>
    <w:rsid w:val="00DF7344"/>
    <w:rsid w:val="00E255B1"/>
    <w:rsid w:val="00E27965"/>
    <w:rsid w:val="00E603B0"/>
    <w:rsid w:val="00E62E6F"/>
    <w:rsid w:val="00E707BD"/>
    <w:rsid w:val="00EA071D"/>
    <w:rsid w:val="00EA487E"/>
    <w:rsid w:val="00EA780D"/>
    <w:rsid w:val="00EF6A12"/>
    <w:rsid w:val="00F32B0A"/>
    <w:rsid w:val="00F332FA"/>
    <w:rsid w:val="00F4648B"/>
    <w:rsid w:val="00F563D7"/>
    <w:rsid w:val="00FA2176"/>
    <w:rsid w:val="00FD09F8"/>
    <w:rsid w:val="00FE3F97"/>
  </w:rsids>
  <m:mathPr>
    <m:mathFont m:val="Cambria Math"/>
    <m:brkBin m:val="before"/>
    <m:brkBinSub m:val="--"/>
    <m:smallFrac m:val="0"/>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F153EB-79E7-48FB-A86D-4CBFC5677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D92"/>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E5D92"/>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E5D92"/>
    <w:pPr>
      <w:ind w:left="720"/>
      <w:contextualSpacing/>
    </w:pPr>
  </w:style>
  <w:style w:type="paragraph" w:customStyle="1" w:styleId="ListParagraph1">
    <w:name w:val="List Paragraph1"/>
    <w:basedOn w:val="Normal"/>
    <w:uiPriority w:val="34"/>
    <w:qFormat/>
    <w:rsid w:val="001E5D92"/>
    <w:pPr>
      <w:ind w:left="720"/>
      <w:contextualSpacing/>
    </w:pPr>
    <w:rPr>
      <w:lang w:val="id-ID"/>
    </w:rPr>
  </w:style>
  <w:style w:type="paragraph" w:styleId="Header">
    <w:name w:val="header"/>
    <w:basedOn w:val="Normal"/>
    <w:link w:val="HeaderChar"/>
    <w:uiPriority w:val="99"/>
    <w:unhideWhenUsed/>
    <w:rsid w:val="001669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94D"/>
    <w:rPr>
      <w:lang w:val="en-GB"/>
    </w:rPr>
  </w:style>
  <w:style w:type="paragraph" w:styleId="Footer">
    <w:name w:val="footer"/>
    <w:basedOn w:val="Normal"/>
    <w:link w:val="FooterChar"/>
    <w:uiPriority w:val="99"/>
    <w:unhideWhenUsed/>
    <w:rsid w:val="001669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94D"/>
    <w:rPr>
      <w:lang w:val="en-GB"/>
    </w:rPr>
  </w:style>
  <w:style w:type="paragraph" w:styleId="BalloonText">
    <w:name w:val="Balloon Text"/>
    <w:basedOn w:val="Normal"/>
    <w:link w:val="BalloonTextChar"/>
    <w:uiPriority w:val="99"/>
    <w:semiHidden/>
    <w:unhideWhenUsed/>
    <w:rsid w:val="001669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694D"/>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593570">
      <w:bodyDiv w:val="1"/>
      <w:marLeft w:val="0"/>
      <w:marRight w:val="0"/>
      <w:marTop w:val="0"/>
      <w:marBottom w:val="0"/>
      <w:divBdr>
        <w:top w:val="none" w:sz="0" w:space="0" w:color="auto"/>
        <w:left w:val="none" w:sz="0" w:space="0" w:color="auto"/>
        <w:bottom w:val="none" w:sz="0" w:space="0" w:color="auto"/>
        <w:right w:val="none" w:sz="0" w:space="0" w:color="auto"/>
      </w:divBdr>
    </w:div>
    <w:div w:id="1207645844">
      <w:bodyDiv w:val="1"/>
      <w:marLeft w:val="0"/>
      <w:marRight w:val="0"/>
      <w:marTop w:val="0"/>
      <w:marBottom w:val="0"/>
      <w:divBdr>
        <w:top w:val="none" w:sz="0" w:space="0" w:color="auto"/>
        <w:left w:val="none" w:sz="0" w:space="0" w:color="auto"/>
        <w:bottom w:val="none" w:sz="0" w:space="0" w:color="auto"/>
        <w:right w:val="none" w:sz="0" w:space="0" w:color="auto"/>
      </w:divBdr>
    </w:div>
    <w:div w:id="142036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54165-0BBF-4F67-A018-82019AD4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lenovo</cp:lastModifiedBy>
  <cp:revision>5</cp:revision>
  <cp:lastPrinted>2022-11-21T01:20:00Z</cp:lastPrinted>
  <dcterms:created xsi:type="dcterms:W3CDTF">2020-09-03T01:29:00Z</dcterms:created>
  <dcterms:modified xsi:type="dcterms:W3CDTF">2022-11-21T01:47:00Z</dcterms:modified>
</cp:coreProperties>
</file>